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3613E" w14:textId="5BEF7A1A" w:rsidR="00B54ACA" w:rsidRPr="00086A9D" w:rsidRDefault="00086A9D" w:rsidP="00086A9D">
      <w:pPr>
        <w:jc w:val="right"/>
        <w:rPr>
          <w:rFonts w:asciiTheme="minorHAnsi" w:hAnsiTheme="minorHAnsi" w:cstheme="minorHAnsi"/>
          <w:noProof/>
          <w:sz w:val="26"/>
          <w:szCs w:val="26"/>
        </w:rPr>
      </w:pPr>
      <w:r w:rsidRPr="00086A9D">
        <w:rPr>
          <w:rFonts w:asciiTheme="minorHAnsi" w:hAnsiTheme="minorHAnsi" w:cstheme="minorHAnsi"/>
          <w:noProof/>
          <w:sz w:val="26"/>
          <w:szCs w:val="26"/>
        </w:rPr>
        <w:t xml:space="preserve">Ancona, </w:t>
      </w:r>
      <w:r w:rsidR="00030A60">
        <w:rPr>
          <w:rFonts w:asciiTheme="minorHAnsi" w:hAnsiTheme="minorHAnsi" w:cstheme="minorHAnsi"/>
          <w:noProof/>
          <w:sz w:val="26"/>
          <w:szCs w:val="26"/>
        </w:rPr>
        <w:t>1</w:t>
      </w:r>
      <w:r w:rsidR="00581289">
        <w:rPr>
          <w:rFonts w:asciiTheme="minorHAnsi" w:hAnsiTheme="minorHAnsi" w:cstheme="minorHAnsi"/>
          <w:noProof/>
          <w:sz w:val="26"/>
          <w:szCs w:val="26"/>
        </w:rPr>
        <w:t xml:space="preserve"> ottobre</w:t>
      </w:r>
      <w:r w:rsidRPr="00086A9D">
        <w:rPr>
          <w:rFonts w:asciiTheme="minorHAnsi" w:hAnsiTheme="minorHAnsi" w:cstheme="minorHAnsi"/>
          <w:noProof/>
          <w:sz w:val="26"/>
          <w:szCs w:val="26"/>
        </w:rPr>
        <w:t xml:space="preserve"> 2024</w:t>
      </w:r>
    </w:p>
    <w:p w14:paraId="718DAFDC" w14:textId="77777777" w:rsidR="00B54ACA" w:rsidRDefault="00B54ACA" w:rsidP="00181F43">
      <w:pPr>
        <w:jc w:val="both"/>
        <w:rPr>
          <w:rFonts w:ascii="Calibri" w:hAnsi="Calibri" w:cs="Calibri"/>
          <w:sz w:val="26"/>
          <w:szCs w:val="26"/>
        </w:rPr>
      </w:pPr>
    </w:p>
    <w:p w14:paraId="5F7E21F8" w14:textId="77777777" w:rsidR="00E3495F" w:rsidRDefault="00E3495F" w:rsidP="00181F43">
      <w:pPr>
        <w:jc w:val="both"/>
        <w:rPr>
          <w:rFonts w:ascii="Calibri" w:hAnsi="Calibri" w:cs="Calibri"/>
          <w:b/>
          <w:bCs/>
          <w:caps/>
          <w:color w:val="C00000"/>
          <w:sz w:val="26"/>
          <w:szCs w:val="26"/>
        </w:rPr>
      </w:pPr>
    </w:p>
    <w:p w14:paraId="5413B92B" w14:textId="10E0A3CC" w:rsidR="00F04632" w:rsidRPr="00F04632" w:rsidRDefault="002030F2" w:rsidP="006D2E08">
      <w:pPr>
        <w:rPr>
          <w:rFonts w:ascii="Calibri" w:hAnsi="Calibri" w:cs="Calibri"/>
          <w:b/>
          <w:bCs/>
          <w:color w:val="C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C00000"/>
          <w:sz w:val="26"/>
          <w:szCs w:val="26"/>
        </w:rPr>
        <w:t>G7</w:t>
      </w:r>
      <w:r w:rsidR="0004587C">
        <w:rPr>
          <w:rFonts w:ascii="Calibri" w:hAnsi="Calibri" w:cs="Calibri"/>
          <w:b/>
          <w:bCs/>
          <w:caps/>
          <w:color w:val="C00000"/>
          <w:sz w:val="26"/>
          <w:szCs w:val="26"/>
        </w:rPr>
        <w:t xml:space="preserve"> salute ad ancona</w:t>
      </w:r>
      <w:r w:rsidRPr="001C7BE2">
        <w:rPr>
          <w:rFonts w:ascii="Calibri" w:hAnsi="Calibri" w:cs="Calibri"/>
          <w:b/>
          <w:bCs/>
          <w:caps/>
          <w:color w:val="C00000"/>
          <w:sz w:val="26"/>
          <w:szCs w:val="26"/>
        </w:rPr>
        <w:t xml:space="preserve">: </w:t>
      </w:r>
      <w:r w:rsidR="001C7BE2" w:rsidRPr="001C7BE2">
        <w:rPr>
          <w:rFonts w:ascii="Calibri" w:hAnsi="Calibri" w:cs="Calibri"/>
          <w:b/>
          <w:bCs/>
          <w:color w:val="C00000"/>
          <w:sz w:val="26"/>
          <w:szCs w:val="26"/>
        </w:rPr>
        <w:t>LE MODIFICHE AI SERVIZI IL 9-10-11 OTTOBRE 2024</w:t>
      </w:r>
    </w:p>
    <w:p w14:paraId="0A4B32E0" w14:textId="01EB6377" w:rsidR="007318ED" w:rsidRDefault="007318ED" w:rsidP="006D2E08">
      <w:pPr>
        <w:spacing w:line="360" w:lineRule="auto"/>
        <w:rPr>
          <w:rFonts w:ascii="Calibri" w:hAnsi="Calibri" w:cs="Calibri"/>
          <w:sz w:val="26"/>
          <w:szCs w:val="26"/>
        </w:rPr>
      </w:pPr>
    </w:p>
    <w:p w14:paraId="6F006D2A" w14:textId="4FCE7E62" w:rsidR="0004587C" w:rsidRPr="0004587C" w:rsidRDefault="0004587C" w:rsidP="006D2E08">
      <w:pPr>
        <w:spacing w:line="360" w:lineRule="auto"/>
        <w:jc w:val="both"/>
        <w:rPr>
          <w:rFonts w:ascii="Calibri" w:hAnsi="Calibri" w:cs="Calibri"/>
          <w:b/>
          <w:bCs/>
          <w:sz w:val="26"/>
          <w:szCs w:val="26"/>
        </w:rPr>
      </w:pPr>
      <w:r w:rsidRPr="0004587C">
        <w:rPr>
          <w:rFonts w:ascii="Calibri" w:hAnsi="Calibri" w:cs="Calibri"/>
          <w:b/>
          <w:bCs/>
          <w:sz w:val="26"/>
          <w:szCs w:val="26"/>
        </w:rPr>
        <w:t>Conerobus</w:t>
      </w:r>
    </w:p>
    <w:p w14:paraId="0464EB87" w14:textId="7D7DDE56" w:rsidR="0004587C" w:rsidRPr="004C4984" w:rsidRDefault="0004587C" w:rsidP="006D2E08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04587C">
        <w:rPr>
          <w:rFonts w:ascii="Calibri" w:hAnsi="Calibri" w:cs="Calibri"/>
          <w:sz w:val="26"/>
          <w:szCs w:val="26"/>
        </w:rPr>
        <w:t xml:space="preserve">I mezzi di Conerobus che solitamente transitano in via Marconi nei giorni di chiusura della zona Archi </w:t>
      </w:r>
      <w:r>
        <w:rPr>
          <w:rFonts w:ascii="Calibri" w:hAnsi="Calibri" w:cs="Calibri"/>
          <w:sz w:val="26"/>
          <w:szCs w:val="26"/>
        </w:rPr>
        <w:t>segui</w:t>
      </w:r>
      <w:r w:rsidRPr="0004587C">
        <w:rPr>
          <w:rFonts w:ascii="Calibri" w:hAnsi="Calibri" w:cs="Calibri"/>
          <w:sz w:val="26"/>
          <w:szCs w:val="26"/>
        </w:rPr>
        <w:t xml:space="preserve">ranno un percorso alternativo </w:t>
      </w:r>
      <w:r>
        <w:rPr>
          <w:rFonts w:ascii="Calibri" w:hAnsi="Calibri" w:cs="Calibri"/>
          <w:sz w:val="26"/>
          <w:szCs w:val="26"/>
        </w:rPr>
        <w:t xml:space="preserve">verso il centro </w:t>
      </w:r>
      <w:r w:rsidRPr="0004587C">
        <w:rPr>
          <w:rFonts w:ascii="Calibri" w:hAnsi="Calibri" w:cs="Calibri"/>
          <w:sz w:val="26"/>
          <w:szCs w:val="26"/>
        </w:rPr>
        <w:t>sulle strade: via De Gasperi</w:t>
      </w:r>
      <w:r>
        <w:rPr>
          <w:rFonts w:ascii="Calibri" w:hAnsi="Calibri" w:cs="Calibri"/>
          <w:sz w:val="26"/>
          <w:szCs w:val="26"/>
        </w:rPr>
        <w:t xml:space="preserve">, </w:t>
      </w:r>
      <w:r w:rsidRPr="004C4984">
        <w:rPr>
          <w:rFonts w:ascii="Calibri" w:hAnsi="Calibri" w:cs="Calibri"/>
          <w:sz w:val="26"/>
          <w:szCs w:val="26"/>
        </w:rPr>
        <w:t>via Martiri della Resistenza, Galleria Risorgimento.</w:t>
      </w:r>
    </w:p>
    <w:p w14:paraId="64937583" w14:textId="7317B5DB" w:rsidR="008735AA" w:rsidRPr="004C4984" w:rsidRDefault="008735AA" w:rsidP="008735AA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4C4984">
        <w:rPr>
          <w:rFonts w:ascii="Calibri" w:hAnsi="Calibri" w:cs="Calibri"/>
          <w:sz w:val="26"/>
          <w:szCs w:val="26"/>
        </w:rPr>
        <w:t xml:space="preserve">La linea </w:t>
      </w:r>
      <w:r w:rsidR="00D1108D" w:rsidRPr="004C4984">
        <w:rPr>
          <w:rFonts w:ascii="Calibri" w:hAnsi="Calibri" w:cs="Calibri"/>
          <w:sz w:val="26"/>
          <w:szCs w:val="26"/>
        </w:rPr>
        <w:t>10</w:t>
      </w:r>
      <w:r w:rsidR="004C4984" w:rsidRPr="004C4984">
        <w:rPr>
          <w:rFonts w:ascii="Calibri" w:hAnsi="Calibri" w:cs="Calibri"/>
          <w:sz w:val="26"/>
          <w:szCs w:val="26"/>
        </w:rPr>
        <w:t xml:space="preserve"> </w:t>
      </w:r>
      <w:r w:rsidRPr="004C4984">
        <w:rPr>
          <w:rFonts w:ascii="Calibri" w:hAnsi="Calibri" w:cs="Calibri"/>
          <w:sz w:val="26"/>
          <w:szCs w:val="26"/>
        </w:rPr>
        <w:t>dalle 7</w:t>
      </w:r>
      <w:r w:rsidR="004C4984" w:rsidRPr="004C4984">
        <w:rPr>
          <w:rFonts w:ascii="Calibri" w:hAnsi="Calibri" w:cs="Calibri"/>
          <w:sz w:val="26"/>
          <w:szCs w:val="26"/>
        </w:rPr>
        <w:t>,</w:t>
      </w:r>
      <w:r w:rsidRPr="004C4984">
        <w:rPr>
          <w:rFonts w:ascii="Calibri" w:hAnsi="Calibri" w:cs="Calibri"/>
          <w:sz w:val="26"/>
          <w:szCs w:val="26"/>
        </w:rPr>
        <w:t>00 del 09/10</w:t>
      </w:r>
      <w:r w:rsidR="004C4984" w:rsidRPr="004C4984">
        <w:rPr>
          <w:rFonts w:ascii="Calibri" w:hAnsi="Calibri" w:cs="Calibri"/>
          <w:sz w:val="26"/>
          <w:szCs w:val="26"/>
        </w:rPr>
        <w:t xml:space="preserve"> fino al giorno </w:t>
      </w:r>
      <w:r w:rsidRPr="004C4984">
        <w:rPr>
          <w:rFonts w:ascii="Calibri" w:hAnsi="Calibri" w:cs="Calibri"/>
          <w:sz w:val="26"/>
          <w:szCs w:val="26"/>
        </w:rPr>
        <w:t>11/10</w:t>
      </w:r>
      <w:r w:rsidR="004C4984" w:rsidRPr="004C4984">
        <w:rPr>
          <w:rFonts w:ascii="Calibri" w:hAnsi="Calibri" w:cs="Calibri"/>
          <w:sz w:val="26"/>
          <w:szCs w:val="26"/>
        </w:rPr>
        <w:t xml:space="preserve"> </w:t>
      </w:r>
      <w:r w:rsidRPr="004C4984">
        <w:rPr>
          <w:rFonts w:ascii="Calibri" w:hAnsi="Calibri" w:cs="Calibri"/>
          <w:sz w:val="26"/>
          <w:szCs w:val="26"/>
        </w:rPr>
        <w:t xml:space="preserve">sarà </w:t>
      </w:r>
      <w:r w:rsidR="004C4984" w:rsidRPr="004C4984">
        <w:rPr>
          <w:rFonts w:ascii="Calibri" w:hAnsi="Calibri" w:cs="Calibri"/>
          <w:sz w:val="26"/>
          <w:szCs w:val="26"/>
        </w:rPr>
        <w:t>s</w:t>
      </w:r>
      <w:r w:rsidRPr="004C4984">
        <w:rPr>
          <w:rFonts w:ascii="Calibri" w:hAnsi="Calibri" w:cs="Calibri"/>
          <w:sz w:val="26"/>
          <w:szCs w:val="26"/>
        </w:rPr>
        <w:t>ospesa.</w:t>
      </w:r>
      <w:r w:rsidR="004C4984" w:rsidRPr="004C4984">
        <w:rPr>
          <w:rFonts w:ascii="Calibri" w:hAnsi="Calibri" w:cs="Calibri"/>
          <w:sz w:val="26"/>
          <w:szCs w:val="26"/>
        </w:rPr>
        <w:t xml:space="preserve"> </w:t>
      </w:r>
      <w:r w:rsidRPr="004C4984">
        <w:rPr>
          <w:rFonts w:ascii="Calibri" w:hAnsi="Calibri" w:cs="Calibri"/>
          <w:sz w:val="26"/>
          <w:szCs w:val="26"/>
        </w:rPr>
        <w:t>Il terminal Biglietteria sarà raggiungibile utilizzando la linea 12</w:t>
      </w:r>
      <w:r w:rsidR="004C4984" w:rsidRPr="004C4984">
        <w:rPr>
          <w:rFonts w:ascii="Calibri" w:hAnsi="Calibri" w:cs="Calibri"/>
          <w:sz w:val="26"/>
          <w:szCs w:val="26"/>
        </w:rPr>
        <w:t>.</w:t>
      </w:r>
    </w:p>
    <w:p w14:paraId="219EBEBB" w14:textId="1CA100CE" w:rsidR="004C4984" w:rsidRPr="004C4984" w:rsidRDefault="0004587C" w:rsidP="004C4984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4C4984">
        <w:rPr>
          <w:rFonts w:ascii="Calibri" w:hAnsi="Calibri" w:cs="Calibri"/>
          <w:sz w:val="26"/>
          <w:szCs w:val="26"/>
        </w:rPr>
        <w:t xml:space="preserve">La linea 11 </w:t>
      </w:r>
      <w:r w:rsidR="004C4984" w:rsidRPr="004C4984">
        <w:rPr>
          <w:rFonts w:ascii="Calibri" w:hAnsi="Calibri" w:cs="Calibri"/>
          <w:sz w:val="26"/>
          <w:szCs w:val="26"/>
        </w:rPr>
        <w:t>dalle 7:00 del 09/10</w:t>
      </w:r>
      <w:r w:rsidR="004C4984">
        <w:rPr>
          <w:rFonts w:ascii="Calibri" w:hAnsi="Calibri" w:cs="Calibri"/>
          <w:sz w:val="26"/>
          <w:szCs w:val="26"/>
        </w:rPr>
        <w:t xml:space="preserve"> fino al giorno </w:t>
      </w:r>
      <w:r w:rsidR="004C4984" w:rsidRPr="004C4984">
        <w:rPr>
          <w:rFonts w:ascii="Calibri" w:hAnsi="Calibri" w:cs="Calibri"/>
          <w:sz w:val="26"/>
          <w:szCs w:val="26"/>
        </w:rPr>
        <w:t>11/10</w:t>
      </w:r>
      <w:r w:rsidR="004C4984">
        <w:rPr>
          <w:rFonts w:ascii="Calibri" w:hAnsi="Calibri" w:cs="Calibri"/>
          <w:sz w:val="26"/>
          <w:szCs w:val="26"/>
        </w:rPr>
        <w:t xml:space="preserve"> non raggiungerà </w:t>
      </w:r>
      <w:r w:rsidR="004C4984" w:rsidRPr="004C4984">
        <w:rPr>
          <w:rFonts w:ascii="Calibri" w:hAnsi="Calibri" w:cs="Calibri"/>
          <w:sz w:val="26"/>
          <w:szCs w:val="26"/>
        </w:rPr>
        <w:t xml:space="preserve">il rione San Pietro (Duomo); </w:t>
      </w:r>
      <w:r w:rsidR="004C4984">
        <w:rPr>
          <w:rFonts w:ascii="Calibri" w:hAnsi="Calibri" w:cs="Calibri"/>
          <w:sz w:val="26"/>
          <w:szCs w:val="26"/>
        </w:rPr>
        <w:t>d</w:t>
      </w:r>
      <w:r w:rsidR="004C4984" w:rsidRPr="004C4984">
        <w:rPr>
          <w:rFonts w:ascii="Calibri" w:hAnsi="Calibri" w:cs="Calibri"/>
          <w:sz w:val="26"/>
          <w:szCs w:val="26"/>
        </w:rPr>
        <w:t>a Via</w:t>
      </w:r>
      <w:r w:rsidR="004C4984">
        <w:rPr>
          <w:rFonts w:ascii="Calibri" w:hAnsi="Calibri" w:cs="Calibri"/>
          <w:sz w:val="26"/>
          <w:szCs w:val="26"/>
        </w:rPr>
        <w:t xml:space="preserve"> </w:t>
      </w:r>
      <w:r w:rsidR="004C4984" w:rsidRPr="004C4984">
        <w:rPr>
          <w:rFonts w:ascii="Calibri" w:hAnsi="Calibri" w:cs="Calibri"/>
          <w:sz w:val="26"/>
          <w:szCs w:val="26"/>
        </w:rPr>
        <w:t>Villarey</w:t>
      </w:r>
      <w:r w:rsidR="004C4984">
        <w:rPr>
          <w:rFonts w:ascii="Calibri" w:hAnsi="Calibri" w:cs="Calibri"/>
          <w:sz w:val="26"/>
          <w:szCs w:val="26"/>
        </w:rPr>
        <w:t xml:space="preserve"> le corse</w:t>
      </w:r>
      <w:r w:rsidR="004C4984" w:rsidRPr="004C4984">
        <w:rPr>
          <w:rFonts w:ascii="Calibri" w:hAnsi="Calibri" w:cs="Calibri"/>
          <w:sz w:val="26"/>
          <w:szCs w:val="26"/>
        </w:rPr>
        <w:t xml:space="preserve"> riprenderanno Via G. Matteotti, Via Frediani, Corso</w:t>
      </w:r>
    </w:p>
    <w:p w14:paraId="649A5ED9" w14:textId="3A6ADC0C" w:rsidR="00D1108D" w:rsidRDefault="004C4984" w:rsidP="004C4984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4C4984">
        <w:rPr>
          <w:rFonts w:ascii="Calibri" w:hAnsi="Calibri" w:cs="Calibri"/>
          <w:sz w:val="26"/>
          <w:szCs w:val="26"/>
        </w:rPr>
        <w:t>Stamira e Via Podesti, da dove proseguiranno lungo il percorso</w:t>
      </w:r>
      <w:r>
        <w:rPr>
          <w:rFonts w:ascii="Calibri" w:hAnsi="Calibri" w:cs="Calibri"/>
          <w:sz w:val="26"/>
          <w:szCs w:val="26"/>
        </w:rPr>
        <w:t xml:space="preserve"> </w:t>
      </w:r>
      <w:r w:rsidRPr="004C4984">
        <w:rPr>
          <w:rFonts w:ascii="Calibri" w:hAnsi="Calibri" w:cs="Calibri"/>
          <w:sz w:val="26"/>
          <w:szCs w:val="26"/>
        </w:rPr>
        <w:t>ordinario.</w:t>
      </w:r>
    </w:p>
    <w:p w14:paraId="1BFDA3AE" w14:textId="00313011" w:rsidR="00194A76" w:rsidRDefault="0004587C" w:rsidP="006D2E08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04587C">
        <w:rPr>
          <w:rFonts w:ascii="Calibri" w:hAnsi="Calibri" w:cs="Calibri"/>
          <w:sz w:val="26"/>
          <w:szCs w:val="26"/>
        </w:rPr>
        <w:t>I capolinea non subiranno alcuna variazione.</w:t>
      </w:r>
    </w:p>
    <w:p w14:paraId="3C06E842" w14:textId="77777777" w:rsidR="0004587C" w:rsidRDefault="0004587C" w:rsidP="006D2E08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</w:p>
    <w:p w14:paraId="187F9FF5" w14:textId="2698E86B" w:rsidR="001C7BE2" w:rsidRPr="001C7BE2" w:rsidRDefault="001C7BE2" w:rsidP="006D2E08">
      <w:pPr>
        <w:spacing w:line="360" w:lineRule="auto"/>
        <w:jc w:val="both"/>
        <w:rPr>
          <w:rFonts w:ascii="Calibri" w:hAnsi="Calibri" w:cs="Calibri"/>
          <w:b/>
          <w:bCs/>
          <w:sz w:val="26"/>
          <w:szCs w:val="26"/>
        </w:rPr>
      </w:pPr>
      <w:r w:rsidRPr="001C7BE2">
        <w:rPr>
          <w:rFonts w:ascii="Calibri" w:hAnsi="Calibri" w:cs="Calibri"/>
          <w:b/>
          <w:bCs/>
          <w:sz w:val="26"/>
          <w:szCs w:val="26"/>
        </w:rPr>
        <w:t xml:space="preserve">Anconambiente </w:t>
      </w:r>
    </w:p>
    <w:p w14:paraId="687F4CAE" w14:textId="122685D1" w:rsidR="001C7BE2" w:rsidRPr="001C7BE2" w:rsidRDefault="001C7BE2" w:rsidP="006D2E08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1C7BE2">
        <w:rPr>
          <w:rFonts w:ascii="Calibri" w:hAnsi="Calibri" w:cs="Calibri"/>
          <w:sz w:val="26"/>
          <w:szCs w:val="26"/>
        </w:rPr>
        <w:t>L’applicazione del dispositivo sicurezza impone controlli anche sui cassonetti che si trovano nella zona interessata dal passaggio delle delegazioni e</w:t>
      </w:r>
      <w:r>
        <w:rPr>
          <w:rFonts w:ascii="Calibri" w:hAnsi="Calibri" w:cs="Calibri"/>
          <w:sz w:val="26"/>
          <w:szCs w:val="26"/>
        </w:rPr>
        <w:t>,</w:t>
      </w:r>
      <w:r w:rsidRPr="001C7BE2">
        <w:rPr>
          <w:rFonts w:ascii="Calibri" w:hAnsi="Calibri" w:cs="Calibri"/>
          <w:sz w:val="26"/>
          <w:szCs w:val="26"/>
        </w:rPr>
        <w:t xml:space="preserve"> di conseguenza</w:t>
      </w:r>
      <w:r>
        <w:rPr>
          <w:rFonts w:ascii="Calibri" w:hAnsi="Calibri" w:cs="Calibri"/>
          <w:sz w:val="26"/>
          <w:szCs w:val="26"/>
        </w:rPr>
        <w:t>,</w:t>
      </w:r>
      <w:r w:rsidRPr="001C7BE2">
        <w:rPr>
          <w:rFonts w:ascii="Calibri" w:hAnsi="Calibri" w:cs="Calibri"/>
          <w:sz w:val="26"/>
          <w:szCs w:val="26"/>
        </w:rPr>
        <w:t xml:space="preserve"> la loro delocalizzazione. Ecco allora che il piano dei ritiri e dei conferimenti subirà delle modifiche.</w:t>
      </w:r>
    </w:p>
    <w:p w14:paraId="76AD9ABB" w14:textId="77777777" w:rsidR="001C7BE2" w:rsidRPr="001C7BE2" w:rsidRDefault="001C7BE2" w:rsidP="006D2E08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1C7BE2">
        <w:rPr>
          <w:rFonts w:ascii="Calibri" w:hAnsi="Calibri" w:cs="Calibri"/>
          <w:sz w:val="26"/>
          <w:szCs w:val="26"/>
        </w:rPr>
        <w:t>Nel dettaglio:</w:t>
      </w:r>
    </w:p>
    <w:p w14:paraId="7E61A099" w14:textId="77777777" w:rsidR="00D9260F" w:rsidRDefault="00D9260F" w:rsidP="006D2E08">
      <w:pPr>
        <w:spacing w:line="360" w:lineRule="auto"/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7D15EADF" w14:textId="7A03C9CC" w:rsidR="001C7BE2" w:rsidRPr="001C7BE2" w:rsidRDefault="001C7BE2" w:rsidP="006D2E08">
      <w:pPr>
        <w:spacing w:line="360" w:lineRule="auto"/>
        <w:jc w:val="both"/>
        <w:rPr>
          <w:rFonts w:ascii="Calibri" w:hAnsi="Calibri" w:cs="Calibri"/>
          <w:b/>
          <w:bCs/>
          <w:sz w:val="26"/>
          <w:szCs w:val="26"/>
        </w:rPr>
      </w:pPr>
      <w:r w:rsidRPr="001C7BE2">
        <w:rPr>
          <w:rFonts w:ascii="Calibri" w:hAnsi="Calibri" w:cs="Calibri"/>
          <w:b/>
          <w:bCs/>
          <w:sz w:val="26"/>
          <w:szCs w:val="26"/>
        </w:rPr>
        <w:t>Via Marconi e via Mamiani rimozione di tutti i contenitori</w:t>
      </w:r>
    </w:p>
    <w:p w14:paraId="4CE05F6D" w14:textId="77777777" w:rsidR="001C7BE2" w:rsidRPr="001C7BE2" w:rsidRDefault="001C7BE2" w:rsidP="006D2E08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1C7BE2">
        <w:rPr>
          <w:rFonts w:ascii="Calibri" w:hAnsi="Calibri" w:cs="Calibri"/>
          <w:sz w:val="26"/>
          <w:szCs w:val="26"/>
        </w:rPr>
        <w:t>Tutte le utenze domestiche e commerciali dovranno conferire i propri rifiuti presso le postazioni di Via Fornaci Comunali, Plusieurs e Vasari. Si suggerisce ai cittadini di conferire entro le ore 4.45 del mattino poiché le vuotature saranno eseguite dalle ore 05.00 alle 07.00.</w:t>
      </w:r>
    </w:p>
    <w:p w14:paraId="56B9C086" w14:textId="39DD4DF0" w:rsidR="001C7BE2" w:rsidRPr="00D9260F" w:rsidRDefault="001C7BE2" w:rsidP="006D2E08">
      <w:pPr>
        <w:spacing w:line="360" w:lineRule="auto"/>
        <w:jc w:val="both"/>
        <w:rPr>
          <w:rFonts w:ascii="Calibri" w:hAnsi="Calibri" w:cs="Calibri"/>
          <w:b/>
          <w:bCs/>
          <w:sz w:val="26"/>
          <w:szCs w:val="26"/>
        </w:rPr>
      </w:pPr>
      <w:r w:rsidRPr="00D9260F">
        <w:rPr>
          <w:rFonts w:ascii="Calibri" w:hAnsi="Calibri" w:cs="Calibri"/>
          <w:b/>
          <w:bCs/>
          <w:sz w:val="26"/>
          <w:szCs w:val="26"/>
        </w:rPr>
        <w:t>Via Rupi 29 settembre rimozione di tutti i contenitori</w:t>
      </w:r>
    </w:p>
    <w:p w14:paraId="2F1BAC0C" w14:textId="77777777" w:rsidR="001C7BE2" w:rsidRPr="001C7BE2" w:rsidRDefault="001C7BE2" w:rsidP="006D2E08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1C7BE2">
        <w:rPr>
          <w:rFonts w:ascii="Calibri" w:hAnsi="Calibri" w:cs="Calibri"/>
          <w:sz w:val="26"/>
          <w:szCs w:val="26"/>
        </w:rPr>
        <w:t>Tutte le utenze (domestiche e commerciali) di Via Rupi di 29 Settembre durante i 3 giorni del G7 Salute dovranno esporre entro le ore 06.45 i rifiuti davanti agli ingressi delle abitazioni/attività.</w:t>
      </w:r>
    </w:p>
    <w:p w14:paraId="53A41A41" w14:textId="77777777" w:rsidR="001C7BE2" w:rsidRPr="00D9260F" w:rsidRDefault="001C7BE2" w:rsidP="006D2E08">
      <w:pPr>
        <w:spacing w:line="360" w:lineRule="auto"/>
        <w:jc w:val="both"/>
        <w:rPr>
          <w:rFonts w:ascii="Calibri" w:hAnsi="Calibri" w:cs="Calibri"/>
          <w:b/>
          <w:bCs/>
          <w:sz w:val="26"/>
          <w:szCs w:val="26"/>
        </w:rPr>
      </w:pPr>
      <w:r w:rsidRPr="00D9260F">
        <w:rPr>
          <w:rFonts w:ascii="Calibri" w:hAnsi="Calibri" w:cs="Calibri"/>
          <w:b/>
          <w:bCs/>
          <w:sz w:val="26"/>
          <w:szCs w:val="26"/>
        </w:rPr>
        <w:lastRenderedPageBreak/>
        <w:t xml:space="preserve"> Via 29 Settembre rimozione di tutti i contenitori</w:t>
      </w:r>
    </w:p>
    <w:p w14:paraId="59901DE8" w14:textId="44A762CF" w:rsidR="001C7BE2" w:rsidRPr="001C7BE2" w:rsidRDefault="001C7BE2" w:rsidP="006D2E08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1C7BE2">
        <w:rPr>
          <w:rFonts w:ascii="Calibri" w:hAnsi="Calibri" w:cs="Calibri"/>
          <w:sz w:val="26"/>
          <w:szCs w:val="26"/>
        </w:rPr>
        <w:t xml:space="preserve">In </w:t>
      </w:r>
      <w:r w:rsidR="00D9260F">
        <w:rPr>
          <w:rFonts w:ascii="Calibri" w:hAnsi="Calibri" w:cs="Calibri"/>
          <w:sz w:val="26"/>
          <w:szCs w:val="26"/>
        </w:rPr>
        <w:t>v</w:t>
      </w:r>
      <w:r w:rsidRPr="001C7BE2">
        <w:rPr>
          <w:rFonts w:ascii="Calibri" w:hAnsi="Calibri" w:cs="Calibri"/>
          <w:sz w:val="26"/>
          <w:szCs w:val="26"/>
        </w:rPr>
        <w:t xml:space="preserve">ia 29 Settembre (dall’Arco di Traiano a </w:t>
      </w:r>
      <w:r w:rsidR="00D9260F">
        <w:rPr>
          <w:rFonts w:ascii="Calibri" w:hAnsi="Calibri" w:cs="Calibri"/>
          <w:sz w:val="26"/>
          <w:szCs w:val="26"/>
        </w:rPr>
        <w:t>c</w:t>
      </w:r>
      <w:r w:rsidRPr="001C7BE2">
        <w:rPr>
          <w:rFonts w:ascii="Calibri" w:hAnsi="Calibri" w:cs="Calibri"/>
          <w:sz w:val="26"/>
          <w:szCs w:val="26"/>
        </w:rPr>
        <w:t>orso Stamira) tutte le utenze (domestiche e commerciali) durante i 3 giorni del G7 Salute dovranno esporre entro le ore 06.45 i rifiuti davanti agli ingressi delle abitazioni/attività.</w:t>
      </w:r>
    </w:p>
    <w:p w14:paraId="08D83583" w14:textId="025B19C7" w:rsidR="001C7BE2" w:rsidRPr="00D9260F" w:rsidRDefault="001C7BE2" w:rsidP="006D2E08">
      <w:pPr>
        <w:spacing w:line="360" w:lineRule="auto"/>
        <w:jc w:val="both"/>
        <w:rPr>
          <w:rFonts w:ascii="Calibri" w:hAnsi="Calibri" w:cs="Calibri"/>
          <w:b/>
          <w:bCs/>
          <w:sz w:val="26"/>
          <w:szCs w:val="26"/>
        </w:rPr>
      </w:pPr>
      <w:r w:rsidRPr="00D9260F">
        <w:rPr>
          <w:rFonts w:ascii="Calibri" w:hAnsi="Calibri" w:cs="Calibri"/>
          <w:b/>
          <w:bCs/>
          <w:sz w:val="26"/>
          <w:szCs w:val="26"/>
        </w:rPr>
        <w:t>Via della Loggia e traverse rimozione di tutti i contenitori e del modulo IGENIO</w:t>
      </w:r>
    </w:p>
    <w:p w14:paraId="7024C907" w14:textId="77777777" w:rsidR="00D9260F" w:rsidRDefault="001C7BE2" w:rsidP="006D2E08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1C7BE2">
        <w:rPr>
          <w:rFonts w:ascii="Calibri" w:hAnsi="Calibri" w:cs="Calibri"/>
          <w:sz w:val="26"/>
          <w:szCs w:val="26"/>
        </w:rPr>
        <w:t xml:space="preserve">In </w:t>
      </w:r>
      <w:r w:rsidR="00D9260F">
        <w:rPr>
          <w:rFonts w:ascii="Calibri" w:hAnsi="Calibri" w:cs="Calibri"/>
          <w:sz w:val="26"/>
          <w:szCs w:val="26"/>
        </w:rPr>
        <w:t>v</w:t>
      </w:r>
      <w:r w:rsidRPr="001C7BE2">
        <w:rPr>
          <w:rFonts w:ascii="Calibri" w:hAnsi="Calibri" w:cs="Calibri"/>
          <w:sz w:val="26"/>
          <w:szCs w:val="26"/>
        </w:rPr>
        <w:t xml:space="preserve">ia della Loggia e traverse tutte le utenze (domestiche e commerciali) dovranno conferire i propri rifiuti presso la postazione di </w:t>
      </w:r>
      <w:r w:rsidR="00D9260F">
        <w:rPr>
          <w:rFonts w:ascii="Calibri" w:hAnsi="Calibri" w:cs="Calibri"/>
          <w:sz w:val="26"/>
          <w:szCs w:val="26"/>
        </w:rPr>
        <w:t>p</w:t>
      </w:r>
      <w:r w:rsidRPr="001C7BE2">
        <w:rPr>
          <w:rFonts w:ascii="Calibri" w:hAnsi="Calibri" w:cs="Calibri"/>
          <w:sz w:val="26"/>
          <w:szCs w:val="26"/>
        </w:rPr>
        <w:t xml:space="preserve">iazza Dante Alighieri.  Si suggerisce ai cittadini di conferire entro le ore 4.45 del mattino poiché le vuotature saranno eseguite dalle ore 05.00 alle 07.00. </w:t>
      </w:r>
    </w:p>
    <w:p w14:paraId="5C5D9238" w14:textId="2CE0FF25" w:rsidR="001C7BE2" w:rsidRPr="00D9260F" w:rsidRDefault="001C7BE2" w:rsidP="006D2E08">
      <w:pPr>
        <w:spacing w:line="360" w:lineRule="auto"/>
        <w:jc w:val="both"/>
        <w:rPr>
          <w:rFonts w:ascii="Calibri" w:hAnsi="Calibri" w:cs="Calibri"/>
          <w:b/>
          <w:bCs/>
          <w:sz w:val="26"/>
          <w:szCs w:val="26"/>
        </w:rPr>
      </w:pPr>
      <w:r w:rsidRPr="00D9260F">
        <w:rPr>
          <w:rFonts w:ascii="Calibri" w:hAnsi="Calibri" w:cs="Calibri"/>
          <w:b/>
          <w:bCs/>
          <w:sz w:val="26"/>
          <w:szCs w:val="26"/>
        </w:rPr>
        <w:t xml:space="preserve">Rimozione postazioni di </w:t>
      </w:r>
      <w:r w:rsidR="00D9260F">
        <w:rPr>
          <w:rFonts w:ascii="Calibri" w:hAnsi="Calibri" w:cs="Calibri"/>
          <w:b/>
          <w:bCs/>
          <w:sz w:val="26"/>
          <w:szCs w:val="26"/>
        </w:rPr>
        <w:t>r</w:t>
      </w:r>
      <w:r w:rsidRPr="00D9260F">
        <w:rPr>
          <w:rFonts w:ascii="Calibri" w:hAnsi="Calibri" w:cs="Calibri"/>
          <w:b/>
          <w:bCs/>
          <w:sz w:val="26"/>
          <w:szCs w:val="26"/>
        </w:rPr>
        <w:t xml:space="preserve">accolta </w:t>
      </w:r>
      <w:r w:rsidR="00D9260F">
        <w:rPr>
          <w:rFonts w:ascii="Calibri" w:hAnsi="Calibri" w:cs="Calibri"/>
          <w:b/>
          <w:bCs/>
          <w:sz w:val="26"/>
          <w:szCs w:val="26"/>
        </w:rPr>
        <w:t>d</w:t>
      </w:r>
      <w:r w:rsidRPr="00D9260F">
        <w:rPr>
          <w:rFonts w:ascii="Calibri" w:hAnsi="Calibri" w:cs="Calibri"/>
          <w:b/>
          <w:bCs/>
          <w:sz w:val="26"/>
          <w:szCs w:val="26"/>
        </w:rPr>
        <w:t xml:space="preserve">ifferenziata di </w:t>
      </w:r>
      <w:r w:rsidR="00D9260F">
        <w:rPr>
          <w:rFonts w:ascii="Calibri" w:hAnsi="Calibri" w:cs="Calibri"/>
          <w:b/>
          <w:bCs/>
          <w:sz w:val="26"/>
          <w:szCs w:val="26"/>
        </w:rPr>
        <w:t>v</w:t>
      </w:r>
      <w:r w:rsidRPr="00D9260F">
        <w:rPr>
          <w:rFonts w:ascii="Calibri" w:hAnsi="Calibri" w:cs="Calibri"/>
          <w:b/>
          <w:bCs/>
          <w:sz w:val="26"/>
          <w:szCs w:val="26"/>
        </w:rPr>
        <w:t xml:space="preserve">ia Cialdini angolo </w:t>
      </w:r>
      <w:r w:rsidR="00D9260F">
        <w:rPr>
          <w:rFonts w:ascii="Calibri" w:hAnsi="Calibri" w:cs="Calibri"/>
          <w:b/>
          <w:bCs/>
          <w:sz w:val="26"/>
          <w:szCs w:val="26"/>
        </w:rPr>
        <w:t>c</w:t>
      </w:r>
      <w:r w:rsidRPr="00D9260F">
        <w:rPr>
          <w:rFonts w:ascii="Calibri" w:hAnsi="Calibri" w:cs="Calibri"/>
          <w:b/>
          <w:bCs/>
          <w:sz w:val="26"/>
          <w:szCs w:val="26"/>
        </w:rPr>
        <w:t>orso Stamira</w:t>
      </w:r>
      <w:r w:rsidR="00D9260F">
        <w:rPr>
          <w:rFonts w:ascii="Calibri" w:hAnsi="Calibri" w:cs="Calibri"/>
          <w:b/>
          <w:bCs/>
          <w:sz w:val="26"/>
          <w:szCs w:val="26"/>
        </w:rPr>
        <w:t>,</w:t>
      </w:r>
      <w:r w:rsidRPr="00D9260F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D9260F">
        <w:rPr>
          <w:rFonts w:ascii="Calibri" w:hAnsi="Calibri" w:cs="Calibri"/>
          <w:b/>
          <w:bCs/>
          <w:sz w:val="26"/>
          <w:szCs w:val="26"/>
        </w:rPr>
        <w:t>v</w:t>
      </w:r>
      <w:r w:rsidRPr="00D9260F">
        <w:rPr>
          <w:rFonts w:ascii="Calibri" w:hAnsi="Calibri" w:cs="Calibri"/>
          <w:b/>
          <w:bCs/>
          <w:sz w:val="26"/>
          <w:szCs w:val="26"/>
        </w:rPr>
        <w:t xml:space="preserve">ia dell’Appannaggio e </w:t>
      </w:r>
      <w:r w:rsidR="00D9260F">
        <w:rPr>
          <w:rFonts w:ascii="Calibri" w:hAnsi="Calibri" w:cs="Calibri"/>
          <w:b/>
          <w:bCs/>
          <w:sz w:val="26"/>
          <w:szCs w:val="26"/>
        </w:rPr>
        <w:t>v</w:t>
      </w:r>
      <w:r w:rsidRPr="00D9260F">
        <w:rPr>
          <w:rFonts w:ascii="Calibri" w:hAnsi="Calibri" w:cs="Calibri"/>
          <w:b/>
          <w:bCs/>
          <w:sz w:val="26"/>
          <w:szCs w:val="26"/>
        </w:rPr>
        <w:t>ia del Traffico</w:t>
      </w:r>
    </w:p>
    <w:p w14:paraId="26B7E303" w14:textId="091EAE7B" w:rsidR="0004587C" w:rsidRDefault="001C7BE2" w:rsidP="006D2E08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1C7BE2">
        <w:rPr>
          <w:rFonts w:ascii="Calibri" w:hAnsi="Calibri" w:cs="Calibri"/>
          <w:sz w:val="26"/>
          <w:szCs w:val="26"/>
        </w:rPr>
        <w:t>Giovedì 10 ottobr</w:t>
      </w:r>
      <w:r w:rsidR="00D9260F">
        <w:rPr>
          <w:rFonts w:ascii="Calibri" w:hAnsi="Calibri" w:cs="Calibri"/>
          <w:sz w:val="26"/>
          <w:szCs w:val="26"/>
        </w:rPr>
        <w:t>e,</w:t>
      </w:r>
      <w:r w:rsidRPr="001C7BE2">
        <w:rPr>
          <w:rFonts w:ascii="Calibri" w:hAnsi="Calibri" w:cs="Calibri"/>
          <w:sz w:val="26"/>
          <w:szCs w:val="26"/>
        </w:rPr>
        <w:t xml:space="preserve"> in </w:t>
      </w:r>
      <w:r w:rsidR="00D9260F">
        <w:rPr>
          <w:rFonts w:ascii="Calibri" w:hAnsi="Calibri" w:cs="Calibri"/>
          <w:sz w:val="26"/>
          <w:szCs w:val="26"/>
        </w:rPr>
        <w:t>ragione delle misure di sicurezza messe in atto per il concerto alle Muse,</w:t>
      </w:r>
      <w:r w:rsidRPr="001C7BE2">
        <w:rPr>
          <w:rFonts w:ascii="Calibri" w:hAnsi="Calibri" w:cs="Calibri"/>
          <w:sz w:val="26"/>
          <w:szCs w:val="26"/>
        </w:rPr>
        <w:t xml:space="preserve"> non sarà effettuata la raccolta della frazi</w:t>
      </w:r>
      <w:r w:rsidR="00D9260F">
        <w:rPr>
          <w:rFonts w:ascii="Calibri" w:hAnsi="Calibri" w:cs="Calibri"/>
          <w:sz w:val="26"/>
          <w:szCs w:val="26"/>
        </w:rPr>
        <w:t>one carta</w:t>
      </w:r>
      <w:r w:rsidRPr="001C7BE2">
        <w:rPr>
          <w:rFonts w:ascii="Calibri" w:hAnsi="Calibri" w:cs="Calibri"/>
          <w:sz w:val="26"/>
          <w:szCs w:val="26"/>
        </w:rPr>
        <w:t xml:space="preserve"> in </w:t>
      </w:r>
      <w:r w:rsidR="00D9260F">
        <w:rPr>
          <w:rFonts w:ascii="Calibri" w:hAnsi="Calibri" w:cs="Calibri"/>
          <w:sz w:val="26"/>
          <w:szCs w:val="26"/>
        </w:rPr>
        <w:t>c</w:t>
      </w:r>
      <w:r w:rsidRPr="001C7BE2">
        <w:rPr>
          <w:rFonts w:ascii="Calibri" w:hAnsi="Calibri" w:cs="Calibri"/>
          <w:sz w:val="26"/>
          <w:szCs w:val="26"/>
        </w:rPr>
        <w:t xml:space="preserve">orso Garibaldi da </w:t>
      </w:r>
      <w:r w:rsidR="00D9260F">
        <w:rPr>
          <w:rFonts w:ascii="Calibri" w:hAnsi="Calibri" w:cs="Calibri"/>
          <w:sz w:val="26"/>
          <w:szCs w:val="26"/>
        </w:rPr>
        <w:t>v</w:t>
      </w:r>
      <w:r w:rsidRPr="001C7BE2">
        <w:rPr>
          <w:rFonts w:ascii="Calibri" w:hAnsi="Calibri" w:cs="Calibri"/>
          <w:sz w:val="26"/>
          <w:szCs w:val="26"/>
        </w:rPr>
        <w:t xml:space="preserve">ia Leopardi a </w:t>
      </w:r>
      <w:r w:rsidR="00D9260F">
        <w:rPr>
          <w:rFonts w:ascii="Calibri" w:hAnsi="Calibri" w:cs="Calibri"/>
          <w:sz w:val="26"/>
          <w:szCs w:val="26"/>
        </w:rPr>
        <w:t>p</w:t>
      </w:r>
      <w:r w:rsidRPr="001C7BE2">
        <w:rPr>
          <w:rFonts w:ascii="Calibri" w:hAnsi="Calibri" w:cs="Calibri"/>
          <w:sz w:val="26"/>
          <w:szCs w:val="26"/>
        </w:rPr>
        <w:t xml:space="preserve">iazza della Repubblica. Sempre nella stessa data saranno rimosse le postazioni di </w:t>
      </w:r>
      <w:r w:rsidR="00D9260F">
        <w:rPr>
          <w:rFonts w:ascii="Calibri" w:hAnsi="Calibri" w:cs="Calibri"/>
          <w:sz w:val="26"/>
          <w:szCs w:val="26"/>
        </w:rPr>
        <w:t>r</w:t>
      </w:r>
      <w:r w:rsidRPr="001C7BE2">
        <w:rPr>
          <w:rFonts w:ascii="Calibri" w:hAnsi="Calibri" w:cs="Calibri"/>
          <w:sz w:val="26"/>
          <w:szCs w:val="26"/>
        </w:rPr>
        <w:t xml:space="preserve">accolta </w:t>
      </w:r>
      <w:r w:rsidR="00D9260F">
        <w:rPr>
          <w:rFonts w:ascii="Calibri" w:hAnsi="Calibri" w:cs="Calibri"/>
          <w:sz w:val="26"/>
          <w:szCs w:val="26"/>
        </w:rPr>
        <w:t>d</w:t>
      </w:r>
      <w:r w:rsidRPr="001C7BE2">
        <w:rPr>
          <w:rFonts w:ascii="Calibri" w:hAnsi="Calibri" w:cs="Calibri"/>
          <w:sz w:val="26"/>
          <w:szCs w:val="26"/>
        </w:rPr>
        <w:t xml:space="preserve">ifferenziata di </w:t>
      </w:r>
      <w:r w:rsidR="00D9260F">
        <w:rPr>
          <w:rFonts w:ascii="Calibri" w:hAnsi="Calibri" w:cs="Calibri"/>
          <w:sz w:val="26"/>
          <w:szCs w:val="26"/>
        </w:rPr>
        <w:t>v</w:t>
      </w:r>
      <w:r w:rsidRPr="001C7BE2">
        <w:rPr>
          <w:rFonts w:ascii="Calibri" w:hAnsi="Calibri" w:cs="Calibri"/>
          <w:sz w:val="26"/>
          <w:szCs w:val="26"/>
        </w:rPr>
        <w:t xml:space="preserve">ia Cialdini angolo </w:t>
      </w:r>
      <w:r w:rsidR="00D9260F">
        <w:rPr>
          <w:rFonts w:ascii="Calibri" w:hAnsi="Calibri" w:cs="Calibri"/>
          <w:sz w:val="26"/>
          <w:szCs w:val="26"/>
        </w:rPr>
        <w:t>c</w:t>
      </w:r>
      <w:r w:rsidRPr="001C7BE2">
        <w:rPr>
          <w:rFonts w:ascii="Calibri" w:hAnsi="Calibri" w:cs="Calibri"/>
          <w:sz w:val="26"/>
          <w:szCs w:val="26"/>
        </w:rPr>
        <w:t xml:space="preserve">orso Stamira, </w:t>
      </w:r>
      <w:r w:rsidR="00D9260F">
        <w:rPr>
          <w:rFonts w:ascii="Calibri" w:hAnsi="Calibri" w:cs="Calibri"/>
          <w:sz w:val="26"/>
          <w:szCs w:val="26"/>
        </w:rPr>
        <w:t>v</w:t>
      </w:r>
      <w:r w:rsidRPr="001C7BE2">
        <w:rPr>
          <w:rFonts w:ascii="Calibri" w:hAnsi="Calibri" w:cs="Calibri"/>
          <w:sz w:val="26"/>
          <w:szCs w:val="26"/>
        </w:rPr>
        <w:t xml:space="preserve">ia dell’Appannaggio e </w:t>
      </w:r>
      <w:r w:rsidR="00D9260F">
        <w:rPr>
          <w:rFonts w:ascii="Calibri" w:hAnsi="Calibri" w:cs="Calibri"/>
          <w:sz w:val="26"/>
          <w:szCs w:val="26"/>
        </w:rPr>
        <w:t>v</w:t>
      </w:r>
      <w:r w:rsidRPr="001C7BE2">
        <w:rPr>
          <w:rFonts w:ascii="Calibri" w:hAnsi="Calibri" w:cs="Calibri"/>
          <w:sz w:val="26"/>
          <w:szCs w:val="26"/>
        </w:rPr>
        <w:t>ia del Traffico.</w:t>
      </w:r>
    </w:p>
    <w:p w14:paraId="0B98ED9F" w14:textId="77777777" w:rsidR="00D9260F" w:rsidRDefault="00D9260F" w:rsidP="006D2E08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</w:p>
    <w:p w14:paraId="39BAA6F6" w14:textId="16B5585D" w:rsidR="00D9260F" w:rsidRDefault="00D9260F" w:rsidP="006D2E08">
      <w:pPr>
        <w:spacing w:line="360" w:lineRule="auto"/>
        <w:jc w:val="both"/>
        <w:rPr>
          <w:rFonts w:ascii="Calibri" w:hAnsi="Calibri" w:cs="Calibri"/>
          <w:b/>
          <w:bCs/>
          <w:sz w:val="26"/>
          <w:szCs w:val="26"/>
        </w:rPr>
      </w:pPr>
      <w:r w:rsidRPr="00D9260F">
        <w:rPr>
          <w:rFonts w:ascii="Calibri" w:hAnsi="Calibri" w:cs="Calibri"/>
          <w:b/>
          <w:bCs/>
          <w:sz w:val="26"/>
          <w:szCs w:val="26"/>
        </w:rPr>
        <w:t>Polizia Locale</w:t>
      </w:r>
    </w:p>
    <w:p w14:paraId="47F997DF" w14:textId="2A058D77" w:rsidR="00D9260F" w:rsidRDefault="00D9260F" w:rsidP="006D2E08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Nei giorni 8, 9, 10 e, se necessario, anche 11 ottobre, l’ufficio Servi</w:t>
      </w:r>
      <w:r w:rsidR="009E608E">
        <w:rPr>
          <w:rFonts w:ascii="Calibri" w:hAnsi="Calibri" w:cs="Calibri"/>
          <w:sz w:val="26"/>
          <w:szCs w:val="26"/>
        </w:rPr>
        <w:t>z</w:t>
      </w:r>
      <w:r>
        <w:rPr>
          <w:rFonts w:ascii="Calibri" w:hAnsi="Calibri" w:cs="Calibri"/>
          <w:sz w:val="26"/>
          <w:szCs w:val="26"/>
        </w:rPr>
        <w:t>i della Polizia locale di Ancona predisporrà i turni in modo da coprire tutto l’</w:t>
      </w:r>
      <w:r w:rsidR="007F0A56">
        <w:rPr>
          <w:rFonts w:ascii="Calibri" w:hAnsi="Calibri" w:cs="Calibri"/>
          <w:sz w:val="26"/>
          <w:szCs w:val="26"/>
        </w:rPr>
        <w:t xml:space="preserve">arco della giornata con l’espletamento dei servizi di supporto al </w:t>
      </w:r>
      <w:r w:rsidR="009E608E">
        <w:rPr>
          <w:rFonts w:ascii="Calibri" w:hAnsi="Calibri" w:cs="Calibri"/>
          <w:sz w:val="26"/>
          <w:szCs w:val="26"/>
        </w:rPr>
        <w:t>D</w:t>
      </w:r>
      <w:r w:rsidR="007F0A56">
        <w:rPr>
          <w:rFonts w:ascii="Calibri" w:hAnsi="Calibri" w:cs="Calibri"/>
          <w:sz w:val="26"/>
          <w:szCs w:val="26"/>
        </w:rPr>
        <w:t xml:space="preserve">ispositivo per la sicurezza </w:t>
      </w:r>
      <w:r w:rsidR="009E608E">
        <w:rPr>
          <w:rFonts w:ascii="Calibri" w:hAnsi="Calibri" w:cs="Calibri"/>
          <w:sz w:val="26"/>
          <w:szCs w:val="26"/>
        </w:rPr>
        <w:t>approntato</w:t>
      </w:r>
      <w:r w:rsidR="007F0A56">
        <w:rPr>
          <w:rFonts w:ascii="Calibri" w:hAnsi="Calibri" w:cs="Calibri"/>
          <w:sz w:val="26"/>
          <w:szCs w:val="26"/>
        </w:rPr>
        <w:t xml:space="preserve"> dalla Questura di Ancona.</w:t>
      </w:r>
    </w:p>
    <w:p w14:paraId="4307077B" w14:textId="3210DC15" w:rsidR="007F0A56" w:rsidRDefault="007F0A56" w:rsidP="006D2E08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Tutti gli uffici, dunque, ad eccezione della centrale operativa, resteranno chiusi, anche al pubblico</w:t>
      </w:r>
      <w:r w:rsidR="009E608E">
        <w:rPr>
          <w:rFonts w:ascii="Calibri" w:hAnsi="Calibri" w:cs="Calibri"/>
          <w:sz w:val="26"/>
          <w:szCs w:val="26"/>
        </w:rPr>
        <w:t>,</w:t>
      </w:r>
      <w:r>
        <w:rPr>
          <w:rFonts w:ascii="Calibri" w:hAnsi="Calibri" w:cs="Calibri"/>
          <w:sz w:val="26"/>
          <w:szCs w:val="26"/>
        </w:rPr>
        <w:t xml:space="preserve"> poiché il personale sarà impegnato nelle operazioni legate al G7 Salute.</w:t>
      </w:r>
    </w:p>
    <w:p w14:paraId="31C5C7A4" w14:textId="0248B5FD" w:rsidR="007F0A56" w:rsidRDefault="007F0A56" w:rsidP="006D2E08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In queste giornate non sarà garantito il servizio alle scuole per l’attraversamento degli alunni.</w:t>
      </w:r>
    </w:p>
    <w:p w14:paraId="05B1748E" w14:textId="27C95648" w:rsidR="007F0A56" w:rsidRDefault="007F0A56" w:rsidP="006D2E08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Il personale amministrativo continuerà a garantire la presenza e l’attività assegnata.</w:t>
      </w:r>
    </w:p>
    <w:p w14:paraId="7F34D4D3" w14:textId="23C6B95B" w:rsidR="007F0A56" w:rsidRDefault="007F0A56" w:rsidP="006D2E08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lastRenderedPageBreak/>
        <w:t>L’attività operativa diretta a dare seguito a richieste non direttamente collegate all’evento G7 Salute, che ha priorità massima, sarà valutata di volta in volta.</w:t>
      </w:r>
    </w:p>
    <w:p w14:paraId="71A8FBB8" w14:textId="77777777" w:rsidR="007F0A56" w:rsidRDefault="007F0A56" w:rsidP="006D2E08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</w:p>
    <w:p w14:paraId="3E52E974" w14:textId="54349DCB" w:rsidR="007F0A56" w:rsidRDefault="007F0A56" w:rsidP="006D2E08">
      <w:pPr>
        <w:spacing w:line="360" w:lineRule="auto"/>
        <w:jc w:val="both"/>
        <w:rPr>
          <w:rFonts w:ascii="Calibri" w:hAnsi="Calibri" w:cs="Calibri"/>
          <w:b/>
          <w:bCs/>
          <w:sz w:val="26"/>
          <w:szCs w:val="26"/>
        </w:rPr>
      </w:pPr>
      <w:r w:rsidRPr="007F0A56">
        <w:rPr>
          <w:rFonts w:ascii="Calibri" w:hAnsi="Calibri" w:cs="Calibri"/>
          <w:b/>
          <w:bCs/>
          <w:sz w:val="26"/>
          <w:szCs w:val="26"/>
        </w:rPr>
        <w:t>Scuole</w:t>
      </w:r>
    </w:p>
    <w:p w14:paraId="49293106" w14:textId="5C388C0B" w:rsidR="00D271B6" w:rsidRPr="007F0A56" w:rsidRDefault="007F0A56" w:rsidP="006D2E08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Saranno operative tutte le scuole, </w:t>
      </w:r>
      <w:r w:rsidR="00D271B6">
        <w:rPr>
          <w:rFonts w:ascii="Calibri" w:hAnsi="Calibri" w:cs="Calibri"/>
          <w:sz w:val="26"/>
          <w:szCs w:val="26"/>
        </w:rPr>
        <w:t>compreso</w:t>
      </w:r>
      <w:r>
        <w:rPr>
          <w:rFonts w:ascii="Calibri" w:hAnsi="Calibri" w:cs="Calibri"/>
          <w:sz w:val="26"/>
          <w:szCs w:val="26"/>
        </w:rPr>
        <w:t xml:space="preserve"> l’Istituto nautico</w:t>
      </w:r>
      <w:r w:rsidR="00D271B6">
        <w:rPr>
          <w:rFonts w:ascii="Calibri" w:hAnsi="Calibri" w:cs="Calibri"/>
          <w:sz w:val="26"/>
          <w:szCs w:val="26"/>
        </w:rPr>
        <w:t xml:space="preserve"> per il quale è stato previsto il percorso pedonale con accesso da Varco Vittorio Emanuele (per docenti, studenti e personale di servizio).</w:t>
      </w:r>
    </w:p>
    <w:p w14:paraId="33E457FB" w14:textId="77777777" w:rsidR="007F0A56" w:rsidRDefault="007F0A56" w:rsidP="006D2E08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</w:p>
    <w:p w14:paraId="35B5A02C" w14:textId="1A8DC775" w:rsidR="007F0A56" w:rsidRPr="007F0A56" w:rsidRDefault="007F0A56" w:rsidP="006D2E08">
      <w:pPr>
        <w:spacing w:line="360" w:lineRule="auto"/>
        <w:jc w:val="both"/>
        <w:rPr>
          <w:rFonts w:ascii="Calibri" w:hAnsi="Calibri" w:cs="Calibri"/>
          <w:b/>
          <w:bCs/>
          <w:sz w:val="26"/>
          <w:szCs w:val="26"/>
        </w:rPr>
      </w:pPr>
      <w:r w:rsidRPr="007F0A56">
        <w:rPr>
          <w:rFonts w:ascii="Calibri" w:hAnsi="Calibri" w:cs="Calibri"/>
          <w:b/>
          <w:bCs/>
          <w:sz w:val="26"/>
          <w:szCs w:val="26"/>
        </w:rPr>
        <w:t>Servizio di videosorveglianza</w:t>
      </w:r>
    </w:p>
    <w:p w14:paraId="3850EAA9" w14:textId="28356051" w:rsidR="00D9260F" w:rsidRDefault="007F0A56" w:rsidP="006D2E08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Il servizio di videosorveglianza del Comune, operato attraverso telecamere collegate alla Centrale operativa del Polizia Locale è in questi giorni in fase di implementazione con 33 dispositivi. Sette telecamere sono già state rese operative a Portonovo e 26 sono in fase di installazione in alcune delle zone vicine alla zona rossa, individuate come sensibili secondo le indicazioni della Questura: Archi, piazza Rosselli, piazza Cavour e vicolo Aranci.</w:t>
      </w:r>
    </w:p>
    <w:p w14:paraId="423F2E5A" w14:textId="77777777" w:rsidR="007F0A56" w:rsidRDefault="007F0A56" w:rsidP="006D2E08">
      <w:pPr>
        <w:spacing w:line="360" w:lineRule="auto"/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25B5E8FE" w14:textId="22BCDB8B" w:rsidR="00D9260F" w:rsidRDefault="00D9260F" w:rsidP="006D2E08">
      <w:pPr>
        <w:spacing w:line="360" w:lineRule="auto"/>
        <w:jc w:val="both"/>
        <w:rPr>
          <w:rFonts w:ascii="Calibri" w:hAnsi="Calibri" w:cs="Calibri"/>
          <w:b/>
          <w:bCs/>
          <w:sz w:val="26"/>
          <w:szCs w:val="26"/>
        </w:rPr>
      </w:pPr>
      <w:r w:rsidRPr="00D9260F">
        <w:rPr>
          <w:rFonts w:ascii="Calibri" w:hAnsi="Calibri" w:cs="Calibri"/>
          <w:b/>
          <w:bCs/>
          <w:sz w:val="26"/>
          <w:szCs w:val="26"/>
        </w:rPr>
        <w:t>Sale espositive della Mole Vanivitelliana</w:t>
      </w:r>
    </w:p>
    <w:p w14:paraId="2FC29853" w14:textId="570AB3D7" w:rsidR="00D9260F" w:rsidRPr="00D9260F" w:rsidRDefault="009E608E" w:rsidP="006D2E08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Sono previsti trenta giorni di </w:t>
      </w:r>
      <w:r w:rsidR="00D9260F" w:rsidRPr="00D9260F">
        <w:rPr>
          <w:rFonts w:ascii="Calibri" w:hAnsi="Calibri" w:cs="Calibri"/>
          <w:sz w:val="26"/>
          <w:szCs w:val="26"/>
        </w:rPr>
        <w:t>sospensione del</w:t>
      </w:r>
      <w:r w:rsidR="00D9260F">
        <w:rPr>
          <w:rFonts w:ascii="Calibri" w:hAnsi="Calibri" w:cs="Calibri"/>
          <w:sz w:val="26"/>
          <w:szCs w:val="26"/>
        </w:rPr>
        <w:t>le aperture</w:t>
      </w:r>
      <w:r w:rsidR="00D9260F" w:rsidRPr="00D9260F">
        <w:rPr>
          <w:rFonts w:ascii="Calibri" w:hAnsi="Calibri" w:cs="Calibri"/>
          <w:sz w:val="26"/>
          <w:szCs w:val="26"/>
        </w:rPr>
        <w:t xml:space="preserve"> </w:t>
      </w:r>
      <w:r w:rsidR="00D9260F">
        <w:rPr>
          <w:rFonts w:ascii="Calibri" w:hAnsi="Calibri" w:cs="Calibri"/>
          <w:sz w:val="26"/>
          <w:szCs w:val="26"/>
        </w:rPr>
        <w:t>delle</w:t>
      </w:r>
      <w:r w:rsidR="00D9260F" w:rsidRPr="00D9260F">
        <w:rPr>
          <w:rFonts w:ascii="Calibri" w:hAnsi="Calibri" w:cs="Calibri"/>
          <w:sz w:val="26"/>
          <w:szCs w:val="26"/>
        </w:rPr>
        <w:t xml:space="preserve"> sale espositive della Mole Vanvitelliana</w:t>
      </w:r>
      <w:r w:rsidR="00D9260F">
        <w:rPr>
          <w:rFonts w:ascii="Calibri" w:hAnsi="Calibri" w:cs="Calibri"/>
          <w:sz w:val="26"/>
          <w:szCs w:val="26"/>
        </w:rPr>
        <w:t>, in ragione dello svolgimento, all’interno della struttura, del Vertice interministeriale</w:t>
      </w:r>
      <w:r w:rsidR="00D9260F" w:rsidRPr="00D9260F">
        <w:rPr>
          <w:rFonts w:ascii="Calibri" w:hAnsi="Calibri" w:cs="Calibri"/>
          <w:sz w:val="26"/>
          <w:szCs w:val="26"/>
        </w:rPr>
        <w:t xml:space="preserve"> G7 Salute, nonché </w:t>
      </w:r>
      <w:r w:rsidR="00D9260F">
        <w:rPr>
          <w:rFonts w:ascii="Calibri" w:hAnsi="Calibri" w:cs="Calibri"/>
          <w:sz w:val="26"/>
          <w:szCs w:val="26"/>
        </w:rPr>
        <w:t>de</w:t>
      </w:r>
      <w:r w:rsidR="00D9260F" w:rsidRPr="00D9260F">
        <w:rPr>
          <w:rFonts w:ascii="Calibri" w:hAnsi="Calibri" w:cs="Calibri"/>
          <w:sz w:val="26"/>
          <w:szCs w:val="26"/>
        </w:rPr>
        <w:t>l</w:t>
      </w:r>
      <w:r>
        <w:rPr>
          <w:rFonts w:ascii="Calibri" w:hAnsi="Calibri" w:cs="Calibri"/>
          <w:sz w:val="26"/>
          <w:szCs w:val="26"/>
        </w:rPr>
        <w:t>le operazioni, tra l’1 e il 31 ottobre, di</w:t>
      </w:r>
      <w:r w:rsidR="00D9260F" w:rsidRPr="00D9260F">
        <w:rPr>
          <w:rFonts w:ascii="Calibri" w:hAnsi="Calibri" w:cs="Calibri"/>
          <w:sz w:val="26"/>
          <w:szCs w:val="26"/>
        </w:rPr>
        <w:t xml:space="preserve"> disallestimento e</w:t>
      </w:r>
      <w:r w:rsidR="00D9260F">
        <w:rPr>
          <w:rFonts w:ascii="Calibri" w:hAnsi="Calibri" w:cs="Calibri"/>
          <w:sz w:val="26"/>
          <w:szCs w:val="26"/>
        </w:rPr>
        <w:t xml:space="preserve"> nuovo</w:t>
      </w:r>
      <w:r w:rsidR="00D9260F" w:rsidRPr="00D9260F">
        <w:rPr>
          <w:rFonts w:ascii="Calibri" w:hAnsi="Calibri" w:cs="Calibri"/>
          <w:sz w:val="26"/>
          <w:szCs w:val="26"/>
        </w:rPr>
        <w:t xml:space="preserve"> allestimento</w:t>
      </w:r>
      <w:r>
        <w:rPr>
          <w:rFonts w:ascii="Calibri" w:hAnsi="Calibri" w:cs="Calibri"/>
          <w:sz w:val="26"/>
          <w:szCs w:val="26"/>
        </w:rPr>
        <w:t xml:space="preserve"> per l’</w:t>
      </w:r>
      <w:r w:rsidR="00D9260F" w:rsidRPr="00D9260F">
        <w:rPr>
          <w:rFonts w:ascii="Calibri" w:hAnsi="Calibri" w:cs="Calibri"/>
          <w:sz w:val="26"/>
          <w:szCs w:val="26"/>
        </w:rPr>
        <w:t>apertura di una nuova mostra temporanea.</w:t>
      </w:r>
    </w:p>
    <w:p w14:paraId="37048B8A" w14:textId="77777777" w:rsidR="00D9260F" w:rsidRPr="00D9260F" w:rsidRDefault="00D9260F" w:rsidP="006D2E08">
      <w:pPr>
        <w:spacing w:line="360" w:lineRule="auto"/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2CFD21B2" w14:textId="77777777" w:rsidR="00D9260F" w:rsidRDefault="00D9260F" w:rsidP="001C7BE2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</w:p>
    <w:sectPr w:rsidR="00D9260F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58317" w14:textId="77777777" w:rsidR="001A7BDC" w:rsidRDefault="001A7BDC">
      <w:r>
        <w:separator/>
      </w:r>
    </w:p>
  </w:endnote>
  <w:endnote w:type="continuationSeparator" w:id="0">
    <w:p w14:paraId="151D9A2E" w14:textId="77777777" w:rsidR="001A7BDC" w:rsidRDefault="001A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052F5" w14:textId="77777777" w:rsidR="008B6130" w:rsidRDefault="008B6130">
    <w:pPr>
      <w:pStyle w:val="Pidipagina"/>
      <w:jc w:val="both"/>
      <w:rPr>
        <w:rFonts w:ascii="Arial" w:hAnsi="Arial" w:cs="Arial"/>
        <w:b/>
        <w:bCs/>
        <w:sz w:val="18"/>
        <w:szCs w:val="16"/>
      </w:rPr>
    </w:pPr>
  </w:p>
  <w:p w14:paraId="6673CEB0" w14:textId="77777777" w:rsidR="008B6130" w:rsidRDefault="008B6130">
    <w:pPr>
      <w:pStyle w:val="Pidipagina"/>
      <w:jc w:val="both"/>
      <w:rPr>
        <w:rFonts w:ascii="Arial" w:hAnsi="Arial" w:cs="Arial"/>
        <w:b/>
        <w:bCs/>
        <w:sz w:val="18"/>
        <w:szCs w:val="16"/>
      </w:rPr>
    </w:pPr>
  </w:p>
  <w:p w14:paraId="36ED4539" w14:textId="0B9B78BE" w:rsidR="004E1AAC" w:rsidRDefault="00290459">
    <w:pPr>
      <w:pStyle w:val="Pidipagina"/>
      <w:jc w:val="both"/>
      <w:rPr>
        <w:rFonts w:ascii="Arial" w:hAnsi="Arial" w:cs="Arial"/>
        <w:b/>
        <w:bCs/>
        <w:sz w:val="18"/>
        <w:szCs w:val="16"/>
      </w:rPr>
    </w:pPr>
    <w:r>
      <w:rPr>
        <w:rFonts w:ascii="Arial" w:hAnsi="Arial" w:cs="Arial"/>
        <w:b/>
        <w:bCs/>
        <w:sz w:val="18"/>
        <w:szCs w:val="16"/>
      </w:rPr>
      <w:t>Giornaliste</w:t>
    </w:r>
  </w:p>
  <w:p w14:paraId="47855C98" w14:textId="77777777" w:rsidR="004E1AAC" w:rsidRDefault="00290459">
    <w:pPr>
      <w:pStyle w:val="Pidipagina"/>
      <w:jc w:val="both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Dott.ssa Maria Margherita Rinaldi margherita.rinaldi@comune.ancona.it (071 2222361) - Dott.ssa Rosanna Tomassini rosanna.tomassini@comune.ancona.it (071 2222316) - Dott.ssa Federica Zandri federica.zandri@comune.ancona.it (071 2222321) - Dott.ssa Nicoletta Canapa nicoletta.canapa@comune.ancona.it (071 2222394)</w:t>
    </w:r>
  </w:p>
  <w:p w14:paraId="623E1898" w14:textId="77777777" w:rsidR="004E1AAC" w:rsidRDefault="004E1AAC">
    <w:pPr>
      <w:pStyle w:val="Pidipagina"/>
      <w:jc w:val="both"/>
      <w:rPr>
        <w:rFonts w:ascii="Arial" w:hAnsi="Arial" w:cs="Arial"/>
        <w:sz w:val="18"/>
        <w:szCs w:val="16"/>
      </w:rPr>
    </w:pPr>
  </w:p>
  <w:p w14:paraId="03427635" w14:textId="77777777" w:rsidR="004E1AAC" w:rsidRDefault="00290459">
    <w:pPr>
      <w:pStyle w:val="Pidipagina"/>
      <w:jc w:val="both"/>
      <w:rPr>
        <w:rFonts w:ascii="Arial" w:hAnsi="Arial" w:cs="Arial"/>
        <w:b/>
        <w:bCs/>
        <w:sz w:val="18"/>
        <w:szCs w:val="16"/>
      </w:rPr>
    </w:pPr>
    <w:r>
      <w:rPr>
        <w:rFonts w:ascii="Arial" w:hAnsi="Arial" w:cs="Arial"/>
        <w:b/>
        <w:bCs/>
        <w:sz w:val="18"/>
        <w:szCs w:val="16"/>
      </w:rPr>
      <w:t>Segreteria</w:t>
    </w:r>
  </w:p>
  <w:p w14:paraId="27BD93D1" w14:textId="77777777" w:rsidR="004E1AAC" w:rsidRDefault="00290459">
    <w:pPr>
      <w:pStyle w:val="Pidipagina"/>
      <w:jc w:val="both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Sig.ra Lorella Alba – lorella.alba@comune.ancona.it (071 2222322)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A0FB8" w14:textId="77777777" w:rsidR="001A7BDC" w:rsidRDefault="001A7BDC">
      <w:r>
        <w:separator/>
      </w:r>
    </w:p>
  </w:footnote>
  <w:footnote w:type="continuationSeparator" w:id="0">
    <w:p w14:paraId="6CAF694A" w14:textId="77777777" w:rsidR="001A7BDC" w:rsidRDefault="001A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45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931"/>
      <w:gridCol w:w="7662"/>
    </w:tblGrid>
    <w:tr w:rsidR="004E1AAC" w14:paraId="2BE168F9" w14:textId="77777777">
      <w:tc>
        <w:tcPr>
          <w:tcW w:w="19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4BEAAD1" w14:textId="77777777" w:rsidR="004E1AAC" w:rsidRDefault="00290459">
          <w:pPr>
            <w:pStyle w:val="Contenutotabella"/>
          </w:pPr>
          <w:r>
            <w:rPr>
              <w:noProof/>
            </w:rPr>
            <w:drawing>
              <wp:inline distT="0" distB="0" distL="114300" distR="114300" wp14:anchorId="228DC7C8" wp14:editId="343612EE">
                <wp:extent cx="920115" cy="99123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115" cy="991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1ABEE4A" w14:textId="77777777" w:rsidR="004E1AAC" w:rsidRDefault="00290459">
          <w:pPr>
            <w:pStyle w:val="Contenutotabella"/>
            <w:jc w:val="right"/>
            <w:rPr>
              <w:rFonts w:ascii="Arial" w:hAnsi="Arial"/>
              <w:sz w:val="28"/>
              <w:szCs w:val="28"/>
            </w:rPr>
          </w:pPr>
          <w:r>
            <w:rPr>
              <w:rFonts w:ascii="Arial" w:hAnsi="Arial"/>
              <w:sz w:val="28"/>
              <w:szCs w:val="28"/>
            </w:rPr>
            <w:t>COMUNE DI ANCONA</w:t>
          </w:r>
        </w:p>
      </w:tc>
    </w:tr>
    <w:tr w:rsidR="004E1AAC" w14:paraId="03412B4D" w14:textId="77777777">
      <w:tc>
        <w:tcPr>
          <w:tcW w:w="19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0184D501" w14:textId="77777777" w:rsidR="004E1AAC" w:rsidRDefault="004E1AAC">
          <w:pPr>
            <w:pStyle w:val="Normale1"/>
          </w:pPr>
        </w:p>
      </w:tc>
      <w:tc>
        <w:tcPr>
          <w:tcW w:w="77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FEC31D9" w14:textId="77777777" w:rsidR="004E1AAC" w:rsidRDefault="00290459">
          <w:pPr>
            <w:pStyle w:val="Contenutotabella"/>
            <w:jc w:val="right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UFFICIO STAMPA</w:t>
          </w:r>
        </w:p>
      </w:tc>
    </w:tr>
  </w:tbl>
  <w:p w14:paraId="7626E344" w14:textId="77777777" w:rsidR="004E1AAC" w:rsidRDefault="004E1A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716B"/>
    <w:multiLevelType w:val="hybridMultilevel"/>
    <w:tmpl w:val="B52E5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20497"/>
    <w:multiLevelType w:val="hybridMultilevel"/>
    <w:tmpl w:val="79C27B2A"/>
    <w:lvl w:ilvl="0" w:tplc="264A6598">
      <w:numFmt w:val="bullet"/>
      <w:lvlText w:val="•"/>
      <w:lvlJc w:val="left"/>
      <w:pPr>
        <w:ind w:left="1065" w:hanging="705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40E11"/>
    <w:multiLevelType w:val="hybridMultilevel"/>
    <w:tmpl w:val="D1EE3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F26E1"/>
    <w:multiLevelType w:val="hybridMultilevel"/>
    <w:tmpl w:val="5DC6D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37688"/>
    <w:multiLevelType w:val="hybridMultilevel"/>
    <w:tmpl w:val="C96E0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406C4"/>
    <w:multiLevelType w:val="hybridMultilevel"/>
    <w:tmpl w:val="239C5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847BB"/>
    <w:multiLevelType w:val="hybridMultilevel"/>
    <w:tmpl w:val="173A8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03B00"/>
    <w:multiLevelType w:val="hybridMultilevel"/>
    <w:tmpl w:val="83D4E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68B5AC">
      <w:numFmt w:val="bullet"/>
      <w:lvlText w:val="•"/>
      <w:lvlJc w:val="left"/>
      <w:pPr>
        <w:ind w:left="1785" w:hanging="705"/>
      </w:pPr>
      <w:rPr>
        <w:rFonts w:ascii="Calibri" w:eastAsia="SimSu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25A1B"/>
    <w:multiLevelType w:val="hybridMultilevel"/>
    <w:tmpl w:val="F87C64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05871"/>
    <w:multiLevelType w:val="hybridMultilevel"/>
    <w:tmpl w:val="EFBA3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C65F8"/>
    <w:multiLevelType w:val="hybridMultilevel"/>
    <w:tmpl w:val="73B67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D0BC8"/>
    <w:multiLevelType w:val="hybridMultilevel"/>
    <w:tmpl w:val="0A886C00"/>
    <w:lvl w:ilvl="0" w:tplc="264A6598">
      <w:numFmt w:val="bullet"/>
      <w:lvlText w:val="•"/>
      <w:lvlJc w:val="left"/>
      <w:pPr>
        <w:ind w:left="1065" w:hanging="705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43289"/>
    <w:multiLevelType w:val="hybridMultilevel"/>
    <w:tmpl w:val="B880B2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A539A"/>
    <w:multiLevelType w:val="hybridMultilevel"/>
    <w:tmpl w:val="E7BC93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517710">
    <w:abstractNumId w:val="12"/>
  </w:num>
  <w:num w:numId="2" w16cid:durableId="654383051">
    <w:abstractNumId w:val="2"/>
  </w:num>
  <w:num w:numId="3" w16cid:durableId="629046042">
    <w:abstractNumId w:val="8"/>
  </w:num>
  <w:num w:numId="4" w16cid:durableId="1355619303">
    <w:abstractNumId w:val="4"/>
  </w:num>
  <w:num w:numId="5" w16cid:durableId="500051337">
    <w:abstractNumId w:val="0"/>
  </w:num>
  <w:num w:numId="6" w16cid:durableId="1464692741">
    <w:abstractNumId w:val="6"/>
  </w:num>
  <w:num w:numId="7" w16cid:durableId="1398163654">
    <w:abstractNumId w:val="11"/>
  </w:num>
  <w:num w:numId="8" w16cid:durableId="1021011532">
    <w:abstractNumId w:val="1"/>
  </w:num>
  <w:num w:numId="9" w16cid:durableId="1705246887">
    <w:abstractNumId w:val="7"/>
  </w:num>
  <w:num w:numId="10" w16cid:durableId="1231883491">
    <w:abstractNumId w:val="3"/>
  </w:num>
  <w:num w:numId="11" w16cid:durableId="2048027258">
    <w:abstractNumId w:val="5"/>
  </w:num>
  <w:num w:numId="12" w16cid:durableId="1322848902">
    <w:abstractNumId w:val="9"/>
  </w:num>
  <w:num w:numId="13" w16cid:durableId="1790395999">
    <w:abstractNumId w:val="13"/>
  </w:num>
  <w:num w:numId="14" w16cid:durableId="8564998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AC"/>
    <w:rsid w:val="00001035"/>
    <w:rsid w:val="00017F86"/>
    <w:rsid w:val="00025FBF"/>
    <w:rsid w:val="00030A60"/>
    <w:rsid w:val="0003137F"/>
    <w:rsid w:val="0004587C"/>
    <w:rsid w:val="00045C5A"/>
    <w:rsid w:val="0006069B"/>
    <w:rsid w:val="00086A9D"/>
    <w:rsid w:val="000C4224"/>
    <w:rsid w:val="000D0460"/>
    <w:rsid w:val="000E538C"/>
    <w:rsid w:val="000F0B5F"/>
    <w:rsid w:val="000F0DBA"/>
    <w:rsid w:val="000F4751"/>
    <w:rsid w:val="0012028F"/>
    <w:rsid w:val="0013440A"/>
    <w:rsid w:val="00145B54"/>
    <w:rsid w:val="00172787"/>
    <w:rsid w:val="001762E5"/>
    <w:rsid w:val="00181F43"/>
    <w:rsid w:val="00194A76"/>
    <w:rsid w:val="001974FC"/>
    <w:rsid w:val="001A7BDC"/>
    <w:rsid w:val="001B7651"/>
    <w:rsid w:val="001C0CD3"/>
    <w:rsid w:val="001C7BE2"/>
    <w:rsid w:val="001D34C0"/>
    <w:rsid w:val="001F693E"/>
    <w:rsid w:val="00201ADF"/>
    <w:rsid w:val="002030F2"/>
    <w:rsid w:val="00232FA6"/>
    <w:rsid w:val="00274BE3"/>
    <w:rsid w:val="0028778E"/>
    <w:rsid w:val="00290459"/>
    <w:rsid w:val="002915F6"/>
    <w:rsid w:val="002A2EB2"/>
    <w:rsid w:val="002B4444"/>
    <w:rsid w:val="002B5444"/>
    <w:rsid w:val="002C71BC"/>
    <w:rsid w:val="002E2C0C"/>
    <w:rsid w:val="002E2F02"/>
    <w:rsid w:val="002E7F57"/>
    <w:rsid w:val="002F674E"/>
    <w:rsid w:val="003130ED"/>
    <w:rsid w:val="00327541"/>
    <w:rsid w:val="00333813"/>
    <w:rsid w:val="00337DF2"/>
    <w:rsid w:val="003566A6"/>
    <w:rsid w:val="003B6B94"/>
    <w:rsid w:val="004029E3"/>
    <w:rsid w:val="004376D9"/>
    <w:rsid w:val="00444D62"/>
    <w:rsid w:val="00462D5C"/>
    <w:rsid w:val="004648CA"/>
    <w:rsid w:val="004715A3"/>
    <w:rsid w:val="00481848"/>
    <w:rsid w:val="004907CC"/>
    <w:rsid w:val="004A16E2"/>
    <w:rsid w:val="004B3F8C"/>
    <w:rsid w:val="004C1FE6"/>
    <w:rsid w:val="004C4984"/>
    <w:rsid w:val="004E1AAC"/>
    <w:rsid w:val="004F04C4"/>
    <w:rsid w:val="004F30F9"/>
    <w:rsid w:val="00525AD7"/>
    <w:rsid w:val="005276D1"/>
    <w:rsid w:val="00533936"/>
    <w:rsid w:val="00550CF1"/>
    <w:rsid w:val="00567EC2"/>
    <w:rsid w:val="00581289"/>
    <w:rsid w:val="0061115F"/>
    <w:rsid w:val="00622E70"/>
    <w:rsid w:val="00636C5D"/>
    <w:rsid w:val="006423EE"/>
    <w:rsid w:val="00645998"/>
    <w:rsid w:val="00681BC7"/>
    <w:rsid w:val="00682A07"/>
    <w:rsid w:val="006B6404"/>
    <w:rsid w:val="006D2E08"/>
    <w:rsid w:val="007318ED"/>
    <w:rsid w:val="0074015A"/>
    <w:rsid w:val="00764D0A"/>
    <w:rsid w:val="007742EE"/>
    <w:rsid w:val="00790FD6"/>
    <w:rsid w:val="00792768"/>
    <w:rsid w:val="007B4944"/>
    <w:rsid w:val="007D6211"/>
    <w:rsid w:val="007D670E"/>
    <w:rsid w:val="007E1FF6"/>
    <w:rsid w:val="007F0A56"/>
    <w:rsid w:val="008207FF"/>
    <w:rsid w:val="00825C26"/>
    <w:rsid w:val="00841E3A"/>
    <w:rsid w:val="00866BB7"/>
    <w:rsid w:val="008735AA"/>
    <w:rsid w:val="008B6130"/>
    <w:rsid w:val="008F31DA"/>
    <w:rsid w:val="008F4DF1"/>
    <w:rsid w:val="009308BF"/>
    <w:rsid w:val="009568B3"/>
    <w:rsid w:val="0096304D"/>
    <w:rsid w:val="00983E3A"/>
    <w:rsid w:val="00990247"/>
    <w:rsid w:val="009C2B13"/>
    <w:rsid w:val="009D02C3"/>
    <w:rsid w:val="009D03E0"/>
    <w:rsid w:val="009E1684"/>
    <w:rsid w:val="009E608E"/>
    <w:rsid w:val="00A12853"/>
    <w:rsid w:val="00A30DBD"/>
    <w:rsid w:val="00A343E6"/>
    <w:rsid w:val="00A3774C"/>
    <w:rsid w:val="00A4255C"/>
    <w:rsid w:val="00A61E25"/>
    <w:rsid w:val="00A72554"/>
    <w:rsid w:val="00B017E4"/>
    <w:rsid w:val="00B37097"/>
    <w:rsid w:val="00B54ACA"/>
    <w:rsid w:val="00B5609D"/>
    <w:rsid w:val="00B6385D"/>
    <w:rsid w:val="00B67D88"/>
    <w:rsid w:val="00BA7E2B"/>
    <w:rsid w:val="00BB35D7"/>
    <w:rsid w:val="00BE4279"/>
    <w:rsid w:val="00BE60E3"/>
    <w:rsid w:val="00C01951"/>
    <w:rsid w:val="00C0491D"/>
    <w:rsid w:val="00C17931"/>
    <w:rsid w:val="00C32F6A"/>
    <w:rsid w:val="00C43454"/>
    <w:rsid w:val="00C43889"/>
    <w:rsid w:val="00C73DFA"/>
    <w:rsid w:val="00C7795C"/>
    <w:rsid w:val="00C8076C"/>
    <w:rsid w:val="00C879B1"/>
    <w:rsid w:val="00CA4027"/>
    <w:rsid w:val="00CD0F19"/>
    <w:rsid w:val="00CF4626"/>
    <w:rsid w:val="00D1108D"/>
    <w:rsid w:val="00D16DE2"/>
    <w:rsid w:val="00D271B6"/>
    <w:rsid w:val="00D41C5B"/>
    <w:rsid w:val="00D53573"/>
    <w:rsid w:val="00D61D8B"/>
    <w:rsid w:val="00D7484F"/>
    <w:rsid w:val="00D9260F"/>
    <w:rsid w:val="00DC2157"/>
    <w:rsid w:val="00E065C6"/>
    <w:rsid w:val="00E24998"/>
    <w:rsid w:val="00E3495F"/>
    <w:rsid w:val="00E3546E"/>
    <w:rsid w:val="00E53E5D"/>
    <w:rsid w:val="00E55F0A"/>
    <w:rsid w:val="00ED17BD"/>
    <w:rsid w:val="00ED7154"/>
    <w:rsid w:val="00EE69B1"/>
    <w:rsid w:val="00F04632"/>
    <w:rsid w:val="00F10DF0"/>
    <w:rsid w:val="00F13CFF"/>
    <w:rsid w:val="00F16C2A"/>
    <w:rsid w:val="00F44058"/>
    <w:rsid w:val="00F4734E"/>
    <w:rsid w:val="00F54B29"/>
    <w:rsid w:val="00F90AC3"/>
    <w:rsid w:val="00FA222E"/>
    <w:rsid w:val="00FA5931"/>
    <w:rsid w:val="00FB3A85"/>
    <w:rsid w:val="00FB41AE"/>
    <w:rsid w:val="00FD72E2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2602"/>
  <w15:docId w15:val="{F495575E-01C8-497C-8FB3-C116375D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Titolo10"/>
    <w:uiPriority w:val="9"/>
    <w:qFormat/>
    <w:pPr>
      <w:outlineLvl w:val="0"/>
    </w:pPr>
    <w:rPr>
      <w:b/>
      <w:bCs/>
    </w:rPr>
  </w:style>
  <w:style w:type="paragraph" w:styleId="Titolo2">
    <w:name w:val="heading 2"/>
    <w:basedOn w:val="Titolo10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itolo3">
    <w:name w:val="heading 3"/>
    <w:basedOn w:val="Titolo10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qFormat/>
    <w:pPr>
      <w:suppressAutoHyphens/>
    </w:pPr>
  </w:style>
  <w:style w:type="character" w:customStyle="1" w:styleId="Caratteredellanota">
    <w:name w:val="Carattere della nota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enotadichiusura">
    <w:name w:val="Carattere nota di chiusur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PidipaginaCarattere">
    <w:name w:val="Piè di pagina Carattere"/>
    <w:basedOn w:val="Carpredefinitoparagrafo"/>
    <w:rPr>
      <w:rFonts w:cs="Mangal"/>
      <w:szCs w:val="21"/>
    </w:rPr>
  </w:style>
  <w:style w:type="paragraph" w:customStyle="1" w:styleId="Titolo10">
    <w:name w:val="Titolo1"/>
    <w:basedOn w:val="Normale1"/>
    <w:next w:val="Corpodel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1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1"/>
    <w:pPr>
      <w:suppressLineNumbers/>
    </w:pPr>
  </w:style>
  <w:style w:type="paragraph" w:customStyle="1" w:styleId="Citazione1">
    <w:name w:val="Citazione1"/>
    <w:basedOn w:val="Normale1"/>
    <w:pPr>
      <w:spacing w:after="283"/>
      <w:ind w:left="567" w:right="567"/>
    </w:pPr>
  </w:style>
  <w:style w:type="paragraph" w:customStyle="1" w:styleId="Titoloprincipale">
    <w:name w:val="Titolo principale"/>
    <w:basedOn w:val="Titolo10"/>
    <w:uiPriority w:val="10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uiPriority w:val="11"/>
    <w:qFormat/>
    <w:pPr>
      <w:spacing w:before="60"/>
      <w:jc w:val="center"/>
    </w:pPr>
    <w:rPr>
      <w:sz w:val="36"/>
      <w:szCs w:val="36"/>
    </w:rPr>
  </w:style>
  <w:style w:type="paragraph" w:styleId="Intestazione">
    <w:name w:val="header"/>
    <w:basedOn w:val="Normale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1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1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aragrafoelenco">
    <w:name w:val="List Paragraph"/>
    <w:basedOn w:val="Normale"/>
    <w:uiPriority w:val="34"/>
    <w:qFormat/>
    <w:rsid w:val="009E1684"/>
    <w:pPr>
      <w:widowControl w:val="0"/>
      <w:suppressAutoHyphens/>
      <w:ind w:left="720"/>
      <w:contextualSpacing/>
      <w:textAlignment w:val="auto"/>
    </w:pPr>
    <w:rPr>
      <w:rFonts w:ascii="Times New Roman" w:eastAsia="Andale Sans UI" w:hAnsi="Times New Roman" w:cs="Tahoma"/>
      <w:color w:val="00000A"/>
      <w:lang w:eastAsia="en-US" w:bidi="en-US"/>
    </w:rPr>
  </w:style>
  <w:style w:type="paragraph" w:customStyle="1" w:styleId="western">
    <w:name w:val="western"/>
    <w:basedOn w:val="Normale"/>
    <w:rsid w:val="002E7F57"/>
    <w:pPr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CD0F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0F1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567EC2"/>
    <w:rPr>
      <w:b/>
      <w:bCs/>
    </w:rPr>
  </w:style>
  <w:style w:type="paragraph" w:styleId="NormaleWeb">
    <w:name w:val="Normal (Web)"/>
    <w:basedOn w:val="Normale"/>
    <w:uiPriority w:val="99"/>
    <w:rsid w:val="00567EC2"/>
    <w:pPr>
      <w:suppressAutoHyphens/>
      <w:overflowPunct w:val="0"/>
      <w:autoSpaceDN w:val="0"/>
    </w:pPr>
    <w:rPr>
      <w:rFonts w:ascii="Times New Roman" w:eastAsia="Times New Roman" w:hAnsi="Times New Roman" w:cs="Times New Roman"/>
      <w:kern w:val="3"/>
      <w:sz w:val="2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Canapa Nicoletta</dc:creator>
  <cp:lastModifiedBy>Canapa Nicoletta</cp:lastModifiedBy>
  <cp:revision>10</cp:revision>
  <cp:lastPrinted>2024-10-01T09:27:00Z</cp:lastPrinted>
  <dcterms:created xsi:type="dcterms:W3CDTF">2024-09-30T15:17:00Z</dcterms:created>
  <dcterms:modified xsi:type="dcterms:W3CDTF">2024-10-01T09:27:00Z</dcterms:modified>
  <dc:language>it-IT</dc:language>
</cp:coreProperties>
</file>