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613E" w14:textId="5BEF7A1A" w:rsidR="00B54ACA" w:rsidRPr="00086A9D" w:rsidRDefault="00086A9D" w:rsidP="00086A9D">
      <w:pPr>
        <w:jc w:val="right"/>
        <w:rPr>
          <w:rFonts w:asciiTheme="minorHAnsi" w:hAnsiTheme="minorHAnsi" w:cstheme="minorHAnsi"/>
          <w:noProof/>
          <w:sz w:val="26"/>
          <w:szCs w:val="26"/>
        </w:rPr>
      </w:pPr>
      <w:r w:rsidRPr="00086A9D">
        <w:rPr>
          <w:rFonts w:asciiTheme="minorHAnsi" w:hAnsiTheme="minorHAnsi" w:cstheme="minorHAnsi"/>
          <w:noProof/>
          <w:sz w:val="26"/>
          <w:szCs w:val="26"/>
        </w:rPr>
        <w:t xml:space="preserve">Ancona, </w:t>
      </w:r>
      <w:r w:rsidR="00030A60">
        <w:rPr>
          <w:rFonts w:asciiTheme="minorHAnsi" w:hAnsiTheme="minorHAnsi" w:cstheme="minorHAnsi"/>
          <w:noProof/>
          <w:sz w:val="26"/>
          <w:szCs w:val="26"/>
        </w:rPr>
        <w:t>1</w:t>
      </w:r>
      <w:r w:rsidR="00581289">
        <w:rPr>
          <w:rFonts w:asciiTheme="minorHAnsi" w:hAnsiTheme="minorHAnsi" w:cstheme="minorHAnsi"/>
          <w:noProof/>
          <w:sz w:val="26"/>
          <w:szCs w:val="26"/>
        </w:rPr>
        <w:t xml:space="preserve"> ottobre</w:t>
      </w:r>
      <w:r w:rsidRPr="00086A9D">
        <w:rPr>
          <w:rFonts w:asciiTheme="minorHAnsi" w:hAnsiTheme="minorHAnsi" w:cstheme="minorHAnsi"/>
          <w:noProof/>
          <w:sz w:val="26"/>
          <w:szCs w:val="26"/>
        </w:rPr>
        <w:t xml:space="preserve"> 2024</w:t>
      </w:r>
    </w:p>
    <w:p w14:paraId="718DAFDC" w14:textId="77777777" w:rsidR="00B54ACA" w:rsidRDefault="00B54ACA" w:rsidP="00181F43">
      <w:pPr>
        <w:jc w:val="both"/>
        <w:rPr>
          <w:rFonts w:ascii="Calibri" w:hAnsi="Calibri" w:cs="Calibri"/>
          <w:sz w:val="26"/>
          <w:szCs w:val="26"/>
        </w:rPr>
      </w:pPr>
    </w:p>
    <w:p w14:paraId="5F7E21F8" w14:textId="77777777" w:rsidR="00E3495F" w:rsidRDefault="00E3495F" w:rsidP="00181F43">
      <w:pPr>
        <w:jc w:val="both"/>
        <w:rPr>
          <w:rFonts w:ascii="Calibri" w:hAnsi="Calibri" w:cs="Calibri"/>
          <w:b/>
          <w:bCs/>
          <w:caps/>
          <w:color w:val="C00000"/>
          <w:sz w:val="26"/>
          <w:szCs w:val="26"/>
        </w:rPr>
      </w:pPr>
    </w:p>
    <w:p w14:paraId="5413B92B" w14:textId="30107264" w:rsidR="00F04632" w:rsidRPr="00F04632" w:rsidRDefault="002030F2" w:rsidP="00181F43">
      <w:pPr>
        <w:jc w:val="both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C00000"/>
          <w:sz w:val="26"/>
          <w:szCs w:val="26"/>
        </w:rPr>
        <w:t>DISPOSITIVO DI SICUREZZA G7</w:t>
      </w:r>
      <w:r w:rsidR="00D9658E">
        <w:rPr>
          <w:rFonts w:ascii="Calibri" w:hAnsi="Calibri" w:cs="Calibri"/>
          <w:b/>
          <w:bCs/>
          <w:caps/>
          <w:color w:val="C00000"/>
          <w:sz w:val="26"/>
          <w:szCs w:val="26"/>
        </w:rPr>
        <w:t xml:space="preserve"> salute</w:t>
      </w:r>
      <w:r>
        <w:rPr>
          <w:rFonts w:ascii="Calibri" w:hAnsi="Calibri" w:cs="Calibri"/>
          <w:b/>
          <w:bCs/>
          <w:caps/>
          <w:color w:val="C00000"/>
          <w:sz w:val="26"/>
          <w:szCs w:val="26"/>
        </w:rPr>
        <w:t>: MODALITÀ PER IL RITIRO DEI PASS</w:t>
      </w:r>
    </w:p>
    <w:p w14:paraId="0A4B32E0" w14:textId="01EB6377" w:rsidR="007318ED" w:rsidRDefault="007318ED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05E4F3DD" w14:textId="6BE3F96B" w:rsidR="002030F2" w:rsidRPr="002030F2" w:rsidRDefault="002030F2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2030F2">
        <w:rPr>
          <w:rFonts w:ascii="Calibri" w:hAnsi="Calibri" w:cs="Calibri"/>
          <w:sz w:val="26"/>
          <w:szCs w:val="26"/>
        </w:rPr>
        <w:t xml:space="preserve">In relazione </w:t>
      </w:r>
      <w:r>
        <w:rPr>
          <w:rFonts w:ascii="Calibri" w:hAnsi="Calibri" w:cs="Calibri"/>
          <w:sz w:val="26"/>
          <w:szCs w:val="26"/>
        </w:rPr>
        <w:t xml:space="preserve">alle zone di massima sicurezza e di rispetto individuate all’interno del dispositivo di sicurezza che andrà a regime nelle tre giornate del G7 Salute ad Ancona, l’ingresso e l’uscita dei cittadini residenti sarà garantito attraverso </w:t>
      </w:r>
      <w:r w:rsidR="009308BF">
        <w:rPr>
          <w:rFonts w:ascii="Calibri" w:hAnsi="Calibri" w:cs="Calibri"/>
          <w:sz w:val="26"/>
          <w:szCs w:val="26"/>
        </w:rPr>
        <w:t>una lista anagrafica dei residenti di cui saranno dotate le forze dell’ordine deputate al controllo.</w:t>
      </w:r>
    </w:p>
    <w:p w14:paraId="39D49D39" w14:textId="77777777" w:rsidR="002030F2" w:rsidRDefault="002030F2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2030F2">
        <w:rPr>
          <w:rFonts w:ascii="Calibri" w:hAnsi="Calibri" w:cs="Calibri"/>
          <w:sz w:val="26"/>
          <w:szCs w:val="26"/>
        </w:rPr>
        <w:t>Per i cittadini non residenti</w:t>
      </w:r>
      <w:r>
        <w:rPr>
          <w:rFonts w:ascii="Calibri" w:hAnsi="Calibri" w:cs="Calibri"/>
          <w:sz w:val="26"/>
          <w:szCs w:val="26"/>
        </w:rPr>
        <w:t>, i quali per diverse motivazioni debbano recarsi o trovarsi nelle zone sottoposte temporaneamente a restrizioni, il Comune ha individuato una serie di tipologie, che potranno fare richiesta di pass.</w:t>
      </w:r>
    </w:p>
    <w:p w14:paraId="41EEB700" w14:textId="77777777" w:rsidR="002030F2" w:rsidRDefault="002030F2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Le simulazioni di rilascio prevedono:</w:t>
      </w:r>
    </w:p>
    <w:p w14:paraId="5F210A19" w14:textId="491B2FF6" w:rsidR="002030F2" w:rsidRDefault="002030F2" w:rsidP="002030F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5609D">
        <w:rPr>
          <w:rFonts w:ascii="Calibri" w:hAnsi="Calibri" w:cs="Calibri"/>
          <w:b/>
          <w:bCs/>
          <w:sz w:val="26"/>
          <w:szCs w:val="26"/>
        </w:rPr>
        <w:t>Rientro in abitazione di cittadino non residente nel comune di Ancona</w:t>
      </w:r>
      <w:r>
        <w:rPr>
          <w:rFonts w:ascii="Calibri" w:hAnsi="Calibri" w:cs="Calibri"/>
          <w:sz w:val="26"/>
          <w:szCs w:val="26"/>
        </w:rPr>
        <w:t xml:space="preserve">: nel caso di </w:t>
      </w:r>
      <w:r w:rsidR="008F4DF1">
        <w:rPr>
          <w:rFonts w:ascii="Calibri" w:hAnsi="Calibri" w:cs="Calibri"/>
          <w:sz w:val="26"/>
          <w:szCs w:val="26"/>
        </w:rPr>
        <w:t xml:space="preserve">affittuario o </w:t>
      </w:r>
      <w:r>
        <w:rPr>
          <w:rFonts w:ascii="Calibri" w:hAnsi="Calibri" w:cs="Calibri"/>
          <w:sz w:val="26"/>
          <w:szCs w:val="26"/>
        </w:rPr>
        <w:t>studente fuori sede, bisogna presentare la dichiarazione del proprietario dell’immobile o il contratto d’affitto</w:t>
      </w:r>
      <w:r w:rsidR="008F4DF1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</w:t>
      </w:r>
      <w:r w:rsidR="008F4DF1">
        <w:rPr>
          <w:rFonts w:ascii="Calibri" w:hAnsi="Calibri" w:cs="Calibri"/>
          <w:sz w:val="26"/>
          <w:szCs w:val="26"/>
        </w:rPr>
        <w:t>N</w:t>
      </w:r>
      <w:r>
        <w:rPr>
          <w:rFonts w:ascii="Calibri" w:hAnsi="Calibri" w:cs="Calibri"/>
          <w:sz w:val="26"/>
          <w:szCs w:val="26"/>
        </w:rPr>
        <w:t>el caso di un p</w:t>
      </w:r>
      <w:r w:rsidRPr="00194A76">
        <w:rPr>
          <w:rFonts w:ascii="Calibri" w:hAnsi="Calibri" w:cs="Calibri"/>
          <w:sz w:val="26"/>
          <w:szCs w:val="26"/>
        </w:rPr>
        <w:t xml:space="preserve">roprietario di immobile </w:t>
      </w:r>
      <w:r w:rsidR="008F4DF1">
        <w:rPr>
          <w:rFonts w:ascii="Calibri" w:hAnsi="Calibri" w:cs="Calibri"/>
          <w:sz w:val="26"/>
          <w:szCs w:val="26"/>
        </w:rPr>
        <w:t xml:space="preserve">(es. </w:t>
      </w:r>
      <w:r w:rsidRPr="00194A76">
        <w:rPr>
          <w:rFonts w:ascii="Calibri" w:hAnsi="Calibri" w:cs="Calibri"/>
          <w:sz w:val="26"/>
          <w:szCs w:val="26"/>
        </w:rPr>
        <w:t>seconda casa</w:t>
      </w:r>
      <w:r w:rsidR="008F4DF1">
        <w:rPr>
          <w:rFonts w:ascii="Calibri" w:hAnsi="Calibri" w:cs="Calibri"/>
          <w:sz w:val="26"/>
          <w:szCs w:val="26"/>
        </w:rPr>
        <w:t>)</w:t>
      </w:r>
      <w:r>
        <w:rPr>
          <w:rFonts w:ascii="Calibri" w:hAnsi="Calibri" w:cs="Calibri"/>
          <w:sz w:val="26"/>
          <w:szCs w:val="26"/>
        </w:rPr>
        <w:t xml:space="preserve"> </w:t>
      </w:r>
      <w:r w:rsidR="008F4DF1">
        <w:rPr>
          <w:rFonts w:ascii="Calibri" w:hAnsi="Calibri" w:cs="Calibri"/>
          <w:sz w:val="26"/>
          <w:szCs w:val="26"/>
        </w:rPr>
        <w:t>occorrerà</w:t>
      </w:r>
      <w:r>
        <w:rPr>
          <w:rFonts w:ascii="Calibri" w:hAnsi="Calibri" w:cs="Calibri"/>
          <w:sz w:val="26"/>
          <w:szCs w:val="26"/>
        </w:rPr>
        <w:t xml:space="preserve"> presentare </w:t>
      </w:r>
      <w:r w:rsidR="008F4DF1">
        <w:rPr>
          <w:rFonts w:ascii="Calibri" w:hAnsi="Calibri" w:cs="Calibri"/>
          <w:sz w:val="26"/>
          <w:szCs w:val="26"/>
        </w:rPr>
        <w:t>idonea documentazione (es. documento con dati catastali, bolletta recente di una utenza specifica) e indicazione di</w:t>
      </w:r>
      <w:r>
        <w:rPr>
          <w:rFonts w:ascii="Calibri" w:hAnsi="Calibri" w:cs="Calibri"/>
          <w:sz w:val="26"/>
          <w:szCs w:val="26"/>
        </w:rPr>
        <w:t xml:space="preserve"> via, numero civico e interno</w:t>
      </w:r>
      <w:r w:rsidR="008F4DF1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</w:t>
      </w:r>
      <w:r w:rsidR="008F4DF1">
        <w:rPr>
          <w:rFonts w:ascii="Calibri" w:hAnsi="Calibri" w:cs="Calibri"/>
          <w:sz w:val="26"/>
          <w:szCs w:val="26"/>
        </w:rPr>
        <w:t>N</w:t>
      </w:r>
      <w:r>
        <w:rPr>
          <w:rFonts w:ascii="Calibri" w:hAnsi="Calibri" w:cs="Calibri"/>
          <w:sz w:val="26"/>
          <w:szCs w:val="26"/>
        </w:rPr>
        <w:t>el caso di assistenza o visita a genitore/parente sarà necessario presentare autodichiarazione del nominativo</w:t>
      </w:r>
      <w:r w:rsidRPr="00194A76">
        <w:t xml:space="preserve"> </w:t>
      </w:r>
      <w:r w:rsidRPr="00194A76">
        <w:rPr>
          <w:rFonts w:ascii="Calibri" w:hAnsi="Calibri" w:cs="Calibri"/>
          <w:sz w:val="26"/>
          <w:szCs w:val="26"/>
        </w:rPr>
        <w:t>della persona visitata compreso di via</w:t>
      </w:r>
      <w:r w:rsidR="008F4DF1">
        <w:rPr>
          <w:rFonts w:ascii="Calibri" w:hAnsi="Calibri" w:cs="Calibri"/>
          <w:sz w:val="26"/>
          <w:szCs w:val="26"/>
        </w:rPr>
        <w:t xml:space="preserve"> e</w:t>
      </w:r>
      <w:r w:rsidRPr="00194A76">
        <w:rPr>
          <w:rFonts w:ascii="Calibri" w:hAnsi="Calibri" w:cs="Calibri"/>
          <w:sz w:val="26"/>
          <w:szCs w:val="26"/>
        </w:rPr>
        <w:t xml:space="preserve"> numero civico</w:t>
      </w:r>
      <w:r w:rsidR="009308BF">
        <w:rPr>
          <w:rFonts w:ascii="Calibri" w:hAnsi="Calibri" w:cs="Calibri"/>
          <w:sz w:val="26"/>
          <w:szCs w:val="26"/>
        </w:rPr>
        <w:t>.</w:t>
      </w:r>
    </w:p>
    <w:p w14:paraId="118D4EB5" w14:textId="3D7D4F07" w:rsidR="002030F2" w:rsidRDefault="002030F2" w:rsidP="002030F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5609D">
        <w:rPr>
          <w:rFonts w:ascii="Calibri" w:hAnsi="Calibri" w:cs="Calibri"/>
          <w:b/>
          <w:bCs/>
          <w:sz w:val="26"/>
          <w:szCs w:val="26"/>
        </w:rPr>
        <w:t>Lavoratore nella zona rossa</w:t>
      </w:r>
      <w:r>
        <w:rPr>
          <w:rFonts w:ascii="Calibri" w:hAnsi="Calibri" w:cs="Calibri"/>
          <w:sz w:val="26"/>
          <w:szCs w:val="26"/>
        </w:rPr>
        <w:t xml:space="preserve">: nel caso di un titolare di attività commerciale o studio professionale, bisogna presentare </w:t>
      </w:r>
      <w:r w:rsidR="008F4DF1" w:rsidRPr="008F4DF1">
        <w:rPr>
          <w:rFonts w:ascii="Calibri" w:hAnsi="Calibri" w:cs="Calibri"/>
          <w:sz w:val="26"/>
          <w:szCs w:val="26"/>
        </w:rPr>
        <w:t xml:space="preserve">idonea documentazione </w:t>
      </w:r>
      <w:r w:rsidR="008F4DF1">
        <w:rPr>
          <w:rFonts w:ascii="Calibri" w:hAnsi="Calibri" w:cs="Calibri"/>
          <w:sz w:val="26"/>
          <w:szCs w:val="26"/>
        </w:rPr>
        <w:t>dell’attività e indicare</w:t>
      </w:r>
      <w:r>
        <w:rPr>
          <w:rFonts w:ascii="Calibri" w:hAnsi="Calibri" w:cs="Calibri"/>
          <w:sz w:val="26"/>
          <w:szCs w:val="26"/>
        </w:rPr>
        <w:t xml:space="preserve"> via, numero civico e interno; nel caso di dipendente di attività presente nella zona rossa è necessaria la dichiarazione del datore di lavoro con sede e orario di lavoro; nel caso di care giver, è necessario presentare il contratto di lavoro</w:t>
      </w:r>
      <w:r w:rsidR="009308BF">
        <w:rPr>
          <w:rFonts w:ascii="Calibri" w:hAnsi="Calibri" w:cs="Calibri"/>
          <w:sz w:val="26"/>
          <w:szCs w:val="26"/>
        </w:rPr>
        <w:t xml:space="preserve">. Il datore di lavoro può </w:t>
      </w:r>
      <w:r w:rsidR="009308BF">
        <w:rPr>
          <w:rFonts w:ascii="Calibri" w:hAnsi="Calibri" w:cs="Calibri"/>
          <w:sz w:val="26"/>
          <w:szCs w:val="26"/>
        </w:rPr>
        <w:lastRenderedPageBreak/>
        <w:t>presentare domanda per sé e per i propri dipendenti.</w:t>
      </w:r>
    </w:p>
    <w:p w14:paraId="75111F43" w14:textId="700901AE" w:rsidR="002030F2" w:rsidRDefault="002030F2" w:rsidP="002030F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Fornitori dei locali commerciali:</w:t>
      </w:r>
      <w:r>
        <w:rPr>
          <w:rFonts w:ascii="Calibri" w:hAnsi="Calibri" w:cs="Calibri"/>
          <w:sz w:val="26"/>
          <w:szCs w:val="26"/>
        </w:rPr>
        <w:t xml:space="preserve"> in questo caso è sufficiente l’ordine della merce con indicata la sede di consegna del materiale</w:t>
      </w:r>
      <w:r w:rsidR="009308BF">
        <w:rPr>
          <w:rFonts w:ascii="Calibri" w:hAnsi="Calibri" w:cs="Calibri"/>
          <w:sz w:val="26"/>
          <w:szCs w:val="26"/>
        </w:rPr>
        <w:t>.</w:t>
      </w:r>
    </w:p>
    <w:p w14:paraId="2CE93F4F" w14:textId="1CD91355" w:rsidR="002030F2" w:rsidRDefault="002030F2" w:rsidP="002030F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Cittadini con appuntamenti con professionisti: </w:t>
      </w:r>
      <w:r w:rsidRPr="00622E70">
        <w:rPr>
          <w:rFonts w:ascii="Calibri" w:hAnsi="Calibri" w:cs="Calibri"/>
          <w:sz w:val="26"/>
          <w:szCs w:val="26"/>
        </w:rPr>
        <w:t>nel caso di un cittadino con appuntamento per visita medica da specialista o da medico curante, avvoca</w:t>
      </w:r>
      <w:r>
        <w:rPr>
          <w:rFonts w:ascii="Calibri" w:hAnsi="Calibri" w:cs="Calibri"/>
          <w:sz w:val="26"/>
          <w:szCs w:val="26"/>
        </w:rPr>
        <w:t>to, notaio o altro professionista è necessario presentare la prenotazione della prestazione via mail o sms o cartacea se rilasciata, oppure l’autodichiarazione con indicazione del nominativo del professionista e dell’indirizzo</w:t>
      </w:r>
      <w:r w:rsidR="009308BF">
        <w:rPr>
          <w:rFonts w:ascii="Calibri" w:hAnsi="Calibri" w:cs="Calibri"/>
          <w:sz w:val="26"/>
          <w:szCs w:val="26"/>
        </w:rPr>
        <w:t>.</w:t>
      </w:r>
    </w:p>
    <w:p w14:paraId="78DB5489" w14:textId="77777777" w:rsidR="00894C16" w:rsidRDefault="002030F2" w:rsidP="002030F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Cittadini acquirenti in esercizi commerciali: </w:t>
      </w:r>
      <w:r w:rsidRPr="00622E70">
        <w:rPr>
          <w:rFonts w:ascii="Calibri" w:hAnsi="Calibri" w:cs="Calibri"/>
          <w:sz w:val="26"/>
          <w:szCs w:val="26"/>
        </w:rPr>
        <w:t>è necessaria l’autodichiarazione con indicazione dell’attività commerciale di destinazione compreso l’indirizzo.</w:t>
      </w:r>
    </w:p>
    <w:p w14:paraId="2A2FDEC8" w14:textId="77777777" w:rsidR="00894C16" w:rsidRDefault="00894C16" w:rsidP="00894C16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0B2E77D1" w14:textId="084A6C78" w:rsidR="002030F2" w:rsidRPr="00894C16" w:rsidRDefault="00894C16" w:rsidP="00894C16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94C16">
        <w:rPr>
          <w:rFonts w:ascii="Calibri" w:hAnsi="Calibri" w:cs="Calibri"/>
          <w:sz w:val="26"/>
          <w:szCs w:val="26"/>
        </w:rPr>
        <w:t>Ai fini della verifica della dichiarazione il titolare dell’esercizio commerciale o dell’attività professionale presso cui si è recato un autorizzato, lascerà attestazione sul retro del pass.</w:t>
      </w:r>
    </w:p>
    <w:p w14:paraId="2236D92A" w14:textId="77777777" w:rsidR="002030F2" w:rsidRDefault="002030F2" w:rsidP="00B5609D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76E9FEC" w14:textId="49677D18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C879B1">
        <w:rPr>
          <w:rFonts w:ascii="Calibri" w:hAnsi="Calibri" w:cs="Calibri"/>
          <w:b/>
          <w:bCs/>
          <w:sz w:val="26"/>
          <w:szCs w:val="26"/>
        </w:rPr>
        <w:t>Modalità di richiesta e di ritiro del pass</w:t>
      </w:r>
      <w:r w:rsidR="00194A76">
        <w:rPr>
          <w:rFonts w:ascii="Calibri" w:hAnsi="Calibri" w:cs="Calibri"/>
          <w:b/>
          <w:bCs/>
          <w:sz w:val="26"/>
          <w:szCs w:val="26"/>
        </w:rPr>
        <w:t xml:space="preserve"> per non residenti</w:t>
      </w:r>
    </w:p>
    <w:p w14:paraId="49FA0B48" w14:textId="137176C8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 xml:space="preserve">Il pass </w:t>
      </w:r>
      <w:r>
        <w:rPr>
          <w:rFonts w:ascii="Calibri" w:hAnsi="Calibri" w:cs="Calibri"/>
          <w:sz w:val="26"/>
          <w:szCs w:val="26"/>
        </w:rPr>
        <w:t xml:space="preserve">per non residenti </w:t>
      </w:r>
      <w:r w:rsidRPr="00C879B1">
        <w:rPr>
          <w:rFonts w:ascii="Calibri" w:hAnsi="Calibri" w:cs="Calibri"/>
          <w:sz w:val="26"/>
          <w:szCs w:val="26"/>
        </w:rPr>
        <w:t>viene rilasciato dall’Ufficio Anagrafe (Palazzo comunale, primo piano, Largo XXIV Maggio n. 1), senza appuntamento, nei seguenti orari:</w:t>
      </w:r>
    </w:p>
    <w:p w14:paraId="188FAE3D" w14:textId="7AEA8E0F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>-</w:t>
      </w:r>
      <w:r w:rsidRPr="00C879B1">
        <w:rPr>
          <w:rFonts w:ascii="Calibri" w:hAnsi="Calibri" w:cs="Calibri"/>
          <w:sz w:val="26"/>
          <w:szCs w:val="26"/>
        </w:rPr>
        <w:tab/>
        <w:t>Mercoledì 02/10: dalle ore 9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 alle ore 12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30</w:t>
      </w:r>
    </w:p>
    <w:p w14:paraId="5B1C0EE9" w14:textId="76D1CD59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>-</w:t>
      </w:r>
      <w:r w:rsidRPr="00C879B1">
        <w:rPr>
          <w:rFonts w:ascii="Calibri" w:hAnsi="Calibri" w:cs="Calibri"/>
          <w:sz w:val="26"/>
          <w:szCs w:val="26"/>
        </w:rPr>
        <w:tab/>
        <w:t>giovedì 03/10: dalle ore 9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 alle ore 12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30 e dalle ore 15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 alle ore 17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</w:t>
      </w:r>
    </w:p>
    <w:p w14:paraId="5E74D5B0" w14:textId="6359846E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>-</w:t>
      </w:r>
      <w:r w:rsidRPr="00C879B1">
        <w:rPr>
          <w:rFonts w:ascii="Calibri" w:hAnsi="Calibri" w:cs="Calibri"/>
          <w:sz w:val="26"/>
          <w:szCs w:val="26"/>
        </w:rPr>
        <w:tab/>
        <w:t>venerdì 04/10: dalle ore 9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 alle ore 12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30</w:t>
      </w:r>
    </w:p>
    <w:p w14:paraId="4336A0FF" w14:textId="0CBA7141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>-</w:t>
      </w:r>
      <w:r w:rsidRPr="00C879B1">
        <w:rPr>
          <w:rFonts w:ascii="Calibri" w:hAnsi="Calibri" w:cs="Calibri"/>
          <w:sz w:val="26"/>
          <w:szCs w:val="26"/>
        </w:rPr>
        <w:tab/>
        <w:t>lunedì 07/10, martedì 08/10, mercoledì 09/10, giovedì 10/10: orario continuato dalle ore 9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 alle ore 19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 xml:space="preserve">00 </w:t>
      </w:r>
    </w:p>
    <w:p w14:paraId="21CB2B3C" w14:textId="04404F4A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>-</w:t>
      </w:r>
      <w:r w:rsidRPr="00C879B1">
        <w:rPr>
          <w:rFonts w:ascii="Calibri" w:hAnsi="Calibri" w:cs="Calibri"/>
          <w:sz w:val="26"/>
          <w:szCs w:val="26"/>
        </w:rPr>
        <w:tab/>
        <w:t>venerdì 11/10: dalle ore 9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00 alle ore 12</w:t>
      </w:r>
      <w:r>
        <w:rPr>
          <w:rFonts w:ascii="Calibri" w:hAnsi="Calibri" w:cs="Calibri"/>
          <w:sz w:val="26"/>
          <w:szCs w:val="26"/>
        </w:rPr>
        <w:t>:</w:t>
      </w:r>
      <w:r w:rsidRPr="00C879B1">
        <w:rPr>
          <w:rFonts w:ascii="Calibri" w:hAnsi="Calibri" w:cs="Calibri"/>
          <w:sz w:val="26"/>
          <w:szCs w:val="26"/>
        </w:rPr>
        <w:t>30</w:t>
      </w:r>
    </w:p>
    <w:p w14:paraId="5CBE069B" w14:textId="77777777" w:rsid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0A46530C" w14:textId="46B1BC07" w:rsidR="00C879B1" w:rsidRPr="00C879B1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</w:t>
      </w:r>
      <w:r w:rsidRPr="00C879B1">
        <w:rPr>
          <w:rFonts w:ascii="Calibri" w:hAnsi="Calibri" w:cs="Calibri"/>
          <w:sz w:val="26"/>
          <w:szCs w:val="26"/>
        </w:rPr>
        <w:t xml:space="preserve">a </w:t>
      </w:r>
      <w:r w:rsidRPr="00EE69B1">
        <w:rPr>
          <w:rFonts w:ascii="Calibri" w:hAnsi="Calibri" w:cs="Calibri"/>
          <w:b/>
          <w:bCs/>
          <w:sz w:val="26"/>
          <w:szCs w:val="26"/>
        </w:rPr>
        <w:t>delega</w:t>
      </w:r>
      <w:r w:rsidRPr="00C879B1">
        <w:rPr>
          <w:rFonts w:ascii="Calibri" w:hAnsi="Calibri" w:cs="Calibri"/>
          <w:sz w:val="26"/>
          <w:szCs w:val="26"/>
        </w:rPr>
        <w:t xml:space="preserve"> per la richiesta del pass non è consentita</w:t>
      </w:r>
      <w:r w:rsidR="00EE69B1">
        <w:rPr>
          <w:rFonts w:ascii="Calibri" w:hAnsi="Calibri" w:cs="Calibri"/>
          <w:sz w:val="26"/>
          <w:szCs w:val="26"/>
        </w:rPr>
        <w:t>. N</w:t>
      </w:r>
      <w:r w:rsidRPr="00C879B1">
        <w:rPr>
          <w:rFonts w:ascii="Calibri" w:hAnsi="Calibri" w:cs="Calibri"/>
          <w:sz w:val="26"/>
          <w:szCs w:val="26"/>
        </w:rPr>
        <w:t>el ristretto ambito familiare (padre, madre, figlio/a, fratello/sorella)</w:t>
      </w:r>
      <w:r w:rsidR="00EE69B1">
        <w:rPr>
          <w:rFonts w:ascii="Calibri" w:hAnsi="Calibri" w:cs="Calibri"/>
          <w:sz w:val="26"/>
          <w:szCs w:val="26"/>
        </w:rPr>
        <w:t>, tuttavia, è possibile</w:t>
      </w:r>
      <w:r w:rsidRPr="00C879B1">
        <w:rPr>
          <w:rFonts w:ascii="Calibri" w:hAnsi="Calibri" w:cs="Calibri"/>
          <w:sz w:val="26"/>
          <w:szCs w:val="26"/>
        </w:rPr>
        <w:t xml:space="preserve"> che il richiedente il pass </w:t>
      </w:r>
      <w:r w:rsidR="00EE69B1">
        <w:rPr>
          <w:rFonts w:ascii="Calibri" w:hAnsi="Calibri" w:cs="Calibri"/>
          <w:sz w:val="26"/>
          <w:szCs w:val="26"/>
        </w:rPr>
        <w:t>stampi</w:t>
      </w:r>
      <w:r w:rsidRPr="00C879B1">
        <w:rPr>
          <w:rFonts w:ascii="Calibri" w:hAnsi="Calibri" w:cs="Calibri"/>
          <w:sz w:val="26"/>
          <w:szCs w:val="26"/>
        </w:rPr>
        <w:t xml:space="preserve"> dal sito internet del Comune la richiesta di rilascio del pass</w:t>
      </w:r>
      <w:r w:rsidR="00EE69B1">
        <w:rPr>
          <w:rFonts w:ascii="Calibri" w:hAnsi="Calibri" w:cs="Calibri"/>
          <w:sz w:val="26"/>
          <w:szCs w:val="26"/>
        </w:rPr>
        <w:t xml:space="preserve"> e la compili indicando a</w:t>
      </w:r>
      <w:r w:rsidRPr="00C879B1">
        <w:rPr>
          <w:rFonts w:ascii="Calibri" w:hAnsi="Calibri" w:cs="Calibri"/>
          <w:sz w:val="26"/>
          <w:szCs w:val="26"/>
        </w:rPr>
        <w:t>nche la motivazione</w:t>
      </w:r>
      <w:r w:rsidR="00EE69B1">
        <w:rPr>
          <w:rFonts w:ascii="Calibri" w:hAnsi="Calibri" w:cs="Calibri"/>
          <w:sz w:val="26"/>
          <w:szCs w:val="26"/>
        </w:rPr>
        <w:t>; questa richiesta dovrà quindi essere firmata e</w:t>
      </w:r>
      <w:r w:rsidRPr="00C879B1">
        <w:rPr>
          <w:rFonts w:ascii="Calibri" w:hAnsi="Calibri" w:cs="Calibri"/>
          <w:sz w:val="26"/>
          <w:szCs w:val="26"/>
        </w:rPr>
        <w:t xml:space="preserve">, </w:t>
      </w:r>
      <w:r w:rsidR="00EE69B1">
        <w:rPr>
          <w:rFonts w:ascii="Calibri" w:hAnsi="Calibri" w:cs="Calibri"/>
          <w:sz w:val="26"/>
          <w:szCs w:val="26"/>
        </w:rPr>
        <w:t xml:space="preserve">allegando la </w:t>
      </w:r>
      <w:r w:rsidRPr="00C879B1">
        <w:rPr>
          <w:rFonts w:ascii="Calibri" w:hAnsi="Calibri" w:cs="Calibri"/>
          <w:sz w:val="26"/>
          <w:szCs w:val="26"/>
        </w:rPr>
        <w:t xml:space="preserve">copia firmata del </w:t>
      </w:r>
      <w:r w:rsidRPr="00C879B1">
        <w:rPr>
          <w:rFonts w:ascii="Calibri" w:hAnsi="Calibri" w:cs="Calibri"/>
          <w:sz w:val="26"/>
          <w:szCs w:val="26"/>
        </w:rPr>
        <w:lastRenderedPageBreak/>
        <w:t>proprio documento di identità,</w:t>
      </w:r>
      <w:r w:rsidR="00EE69B1">
        <w:rPr>
          <w:rFonts w:ascii="Calibri" w:hAnsi="Calibri" w:cs="Calibri"/>
          <w:sz w:val="26"/>
          <w:szCs w:val="26"/>
        </w:rPr>
        <w:t xml:space="preserve"> dovrà</w:t>
      </w:r>
      <w:r w:rsidRPr="00C879B1">
        <w:rPr>
          <w:rFonts w:ascii="Calibri" w:hAnsi="Calibri" w:cs="Calibri"/>
          <w:sz w:val="26"/>
          <w:szCs w:val="26"/>
        </w:rPr>
        <w:t xml:space="preserve"> incaricare un familiare per la presentazione dell’istanza e il ritiro del pass.</w:t>
      </w:r>
    </w:p>
    <w:p w14:paraId="4B826D94" w14:textId="11B95292" w:rsidR="00086A9D" w:rsidRDefault="00C879B1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879B1">
        <w:rPr>
          <w:rFonts w:ascii="Calibri" w:hAnsi="Calibri" w:cs="Calibri"/>
          <w:sz w:val="26"/>
          <w:szCs w:val="26"/>
        </w:rPr>
        <w:t xml:space="preserve">È possibile </w:t>
      </w:r>
      <w:r w:rsidRPr="00EE69B1">
        <w:rPr>
          <w:rFonts w:ascii="Calibri" w:hAnsi="Calibri" w:cs="Calibri"/>
          <w:b/>
          <w:bCs/>
          <w:sz w:val="26"/>
          <w:szCs w:val="26"/>
        </w:rPr>
        <w:t>inviare l’istanza compilata</w:t>
      </w:r>
      <w:r w:rsidRPr="00C879B1">
        <w:rPr>
          <w:rFonts w:ascii="Calibri" w:hAnsi="Calibri" w:cs="Calibri"/>
          <w:sz w:val="26"/>
          <w:szCs w:val="26"/>
        </w:rPr>
        <w:t xml:space="preserve">, firmata e con allegata copia del proprio documento di identità via mail all’indirizzo </w:t>
      </w:r>
      <w:hyperlink r:id="rId7" w:history="1">
        <w:r w:rsidR="009308BF" w:rsidRPr="008E5071">
          <w:rPr>
            <w:rStyle w:val="Collegamentoipertestuale"/>
            <w:rFonts w:ascii="Calibri" w:hAnsi="Calibri" w:cs="Calibri"/>
            <w:sz w:val="26"/>
            <w:szCs w:val="26"/>
          </w:rPr>
          <w:t>passG7@comune.ancona.it</w:t>
        </w:r>
      </w:hyperlink>
      <w:r w:rsidR="009308BF">
        <w:rPr>
          <w:rFonts w:ascii="Calibri" w:hAnsi="Calibri" w:cs="Calibri"/>
          <w:sz w:val="26"/>
          <w:szCs w:val="26"/>
        </w:rPr>
        <w:t xml:space="preserve"> </w:t>
      </w:r>
      <w:r w:rsidRPr="00C879B1">
        <w:rPr>
          <w:rFonts w:ascii="Calibri" w:hAnsi="Calibri" w:cs="Calibri"/>
          <w:sz w:val="26"/>
          <w:szCs w:val="26"/>
        </w:rPr>
        <w:t xml:space="preserve">indicando il numero di telefono del ricevente per l’avviso di ritiro. Si precisa che </w:t>
      </w:r>
      <w:r w:rsidRPr="00EE69B1">
        <w:rPr>
          <w:rFonts w:ascii="Calibri" w:hAnsi="Calibri" w:cs="Calibri"/>
          <w:b/>
          <w:bCs/>
          <w:sz w:val="26"/>
          <w:szCs w:val="26"/>
        </w:rPr>
        <w:t>il pass non può essere inviato informaticamente</w:t>
      </w:r>
      <w:r w:rsidR="00EE69B1">
        <w:rPr>
          <w:rFonts w:ascii="Calibri" w:hAnsi="Calibri" w:cs="Calibri"/>
          <w:sz w:val="26"/>
          <w:szCs w:val="26"/>
        </w:rPr>
        <w:t>,</w:t>
      </w:r>
      <w:r w:rsidRPr="00C879B1">
        <w:rPr>
          <w:rFonts w:ascii="Calibri" w:hAnsi="Calibri" w:cs="Calibri"/>
          <w:sz w:val="26"/>
          <w:szCs w:val="26"/>
        </w:rPr>
        <w:t xml:space="preserve"> in quanto deve essere rilasciato in originale per motivi di controllo.</w:t>
      </w:r>
    </w:p>
    <w:p w14:paraId="1BFDA3AE" w14:textId="77777777" w:rsidR="00194A76" w:rsidRDefault="00194A76" w:rsidP="00B5609D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sectPr w:rsidR="00194A7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1A8E" w14:textId="77777777" w:rsidR="009F09CD" w:rsidRDefault="009F09CD">
      <w:r>
        <w:separator/>
      </w:r>
    </w:p>
  </w:endnote>
  <w:endnote w:type="continuationSeparator" w:id="0">
    <w:p w14:paraId="0436768D" w14:textId="77777777" w:rsidR="009F09CD" w:rsidRDefault="009F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52F5" w14:textId="77777777" w:rsidR="008B6130" w:rsidRDefault="008B6130">
    <w:pPr>
      <w:pStyle w:val="Pidipagina"/>
      <w:jc w:val="both"/>
      <w:rPr>
        <w:rFonts w:ascii="Arial" w:hAnsi="Arial" w:cs="Arial"/>
        <w:b/>
        <w:bCs/>
        <w:sz w:val="18"/>
        <w:szCs w:val="16"/>
      </w:rPr>
    </w:pPr>
  </w:p>
  <w:p w14:paraId="6673CEB0" w14:textId="77777777" w:rsidR="008B6130" w:rsidRDefault="008B6130">
    <w:pPr>
      <w:pStyle w:val="Pidipagina"/>
      <w:jc w:val="both"/>
      <w:rPr>
        <w:rFonts w:ascii="Arial" w:hAnsi="Arial" w:cs="Arial"/>
        <w:b/>
        <w:bCs/>
        <w:sz w:val="18"/>
        <w:szCs w:val="16"/>
      </w:rPr>
    </w:pPr>
  </w:p>
  <w:p w14:paraId="36ED4539" w14:textId="0B9B78BE" w:rsidR="004E1AAC" w:rsidRDefault="00290459">
    <w:pPr>
      <w:pStyle w:val="Pidipagina"/>
      <w:jc w:val="both"/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Giornaliste</w:t>
    </w:r>
  </w:p>
  <w:p w14:paraId="47855C98" w14:textId="77777777" w:rsidR="004E1AAC" w:rsidRDefault="00290459"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 w14:paraId="623E1898" w14:textId="77777777" w:rsidR="004E1AAC" w:rsidRDefault="004E1AAC">
    <w:pPr>
      <w:pStyle w:val="Pidipagina"/>
      <w:jc w:val="both"/>
      <w:rPr>
        <w:rFonts w:ascii="Arial" w:hAnsi="Arial" w:cs="Arial"/>
        <w:sz w:val="18"/>
        <w:szCs w:val="16"/>
      </w:rPr>
    </w:pPr>
  </w:p>
  <w:p w14:paraId="03427635" w14:textId="77777777" w:rsidR="004E1AAC" w:rsidRDefault="00290459">
    <w:pPr>
      <w:pStyle w:val="Pidipagina"/>
      <w:jc w:val="both"/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Segreteria</w:t>
    </w:r>
  </w:p>
  <w:p w14:paraId="27BD93D1" w14:textId="77777777" w:rsidR="004E1AAC" w:rsidRDefault="00290459"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Sig.ra Lorella Alba – lorella.alba@comune.ancona.it (071 2222322)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B246" w14:textId="77777777" w:rsidR="009F09CD" w:rsidRDefault="009F09CD">
      <w:r>
        <w:separator/>
      </w:r>
    </w:p>
  </w:footnote>
  <w:footnote w:type="continuationSeparator" w:id="0">
    <w:p w14:paraId="0BE5255B" w14:textId="77777777" w:rsidR="009F09CD" w:rsidRDefault="009F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31"/>
      <w:gridCol w:w="7662"/>
    </w:tblGrid>
    <w:tr w:rsidR="004E1AAC" w14:paraId="2BE168F9" w14:textId="77777777">
      <w:tc>
        <w:tcPr>
          <w:tcW w:w="19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BEAAD1" w14:textId="77777777" w:rsidR="004E1AAC" w:rsidRDefault="00290459">
          <w:pPr>
            <w:pStyle w:val="Contenutotabella"/>
          </w:pPr>
          <w:r>
            <w:rPr>
              <w:noProof/>
            </w:rPr>
            <w:drawing>
              <wp:inline distT="0" distB="0" distL="114300" distR="114300" wp14:anchorId="228DC7C8" wp14:editId="343612EE">
                <wp:extent cx="920115" cy="99123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1ABEE4A" w14:textId="77777777" w:rsidR="004E1AAC" w:rsidRDefault="00290459"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 w:rsidR="004E1AAC" w14:paraId="03412B4D" w14:textId="77777777">
      <w:tc>
        <w:tcPr>
          <w:tcW w:w="19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184D501" w14:textId="77777777" w:rsidR="004E1AAC" w:rsidRDefault="004E1AAC">
          <w:pPr>
            <w:pStyle w:val="Normale1"/>
          </w:pPr>
        </w:p>
      </w:tc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FEC31D9" w14:textId="77777777" w:rsidR="004E1AAC" w:rsidRDefault="00290459"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 w14:paraId="7626E344" w14:textId="77777777" w:rsidR="004E1AAC" w:rsidRDefault="004E1A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16B"/>
    <w:multiLevelType w:val="hybridMultilevel"/>
    <w:tmpl w:val="B52E5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497"/>
    <w:multiLevelType w:val="hybridMultilevel"/>
    <w:tmpl w:val="79C27B2A"/>
    <w:lvl w:ilvl="0" w:tplc="264A65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E11"/>
    <w:multiLevelType w:val="hybridMultilevel"/>
    <w:tmpl w:val="D1EE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6E1"/>
    <w:multiLevelType w:val="hybridMultilevel"/>
    <w:tmpl w:val="5DC6D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688"/>
    <w:multiLevelType w:val="hybridMultilevel"/>
    <w:tmpl w:val="C96E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06C4"/>
    <w:multiLevelType w:val="hybridMultilevel"/>
    <w:tmpl w:val="239C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7BB"/>
    <w:multiLevelType w:val="hybridMultilevel"/>
    <w:tmpl w:val="173A8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3B00"/>
    <w:multiLevelType w:val="hybridMultilevel"/>
    <w:tmpl w:val="83D4E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8B5AC">
      <w:numFmt w:val="bullet"/>
      <w:lvlText w:val="•"/>
      <w:lvlJc w:val="left"/>
      <w:pPr>
        <w:ind w:left="1785" w:hanging="705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5A1B"/>
    <w:multiLevelType w:val="hybridMultilevel"/>
    <w:tmpl w:val="F87C6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05871"/>
    <w:multiLevelType w:val="hybridMultilevel"/>
    <w:tmpl w:val="EFBA3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C65F8"/>
    <w:multiLevelType w:val="hybridMultilevel"/>
    <w:tmpl w:val="73B6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0BC8"/>
    <w:multiLevelType w:val="hybridMultilevel"/>
    <w:tmpl w:val="0A886C00"/>
    <w:lvl w:ilvl="0" w:tplc="264A65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3289"/>
    <w:multiLevelType w:val="hybridMultilevel"/>
    <w:tmpl w:val="B880B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A539A"/>
    <w:multiLevelType w:val="hybridMultilevel"/>
    <w:tmpl w:val="E7BC9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17710">
    <w:abstractNumId w:val="12"/>
  </w:num>
  <w:num w:numId="2" w16cid:durableId="654383051">
    <w:abstractNumId w:val="2"/>
  </w:num>
  <w:num w:numId="3" w16cid:durableId="629046042">
    <w:abstractNumId w:val="8"/>
  </w:num>
  <w:num w:numId="4" w16cid:durableId="1355619303">
    <w:abstractNumId w:val="4"/>
  </w:num>
  <w:num w:numId="5" w16cid:durableId="500051337">
    <w:abstractNumId w:val="0"/>
  </w:num>
  <w:num w:numId="6" w16cid:durableId="1464692741">
    <w:abstractNumId w:val="6"/>
  </w:num>
  <w:num w:numId="7" w16cid:durableId="1398163654">
    <w:abstractNumId w:val="11"/>
  </w:num>
  <w:num w:numId="8" w16cid:durableId="1021011532">
    <w:abstractNumId w:val="1"/>
  </w:num>
  <w:num w:numId="9" w16cid:durableId="1705246887">
    <w:abstractNumId w:val="7"/>
  </w:num>
  <w:num w:numId="10" w16cid:durableId="1231883491">
    <w:abstractNumId w:val="3"/>
  </w:num>
  <w:num w:numId="11" w16cid:durableId="2048027258">
    <w:abstractNumId w:val="5"/>
  </w:num>
  <w:num w:numId="12" w16cid:durableId="1322848902">
    <w:abstractNumId w:val="9"/>
  </w:num>
  <w:num w:numId="13" w16cid:durableId="1790395999">
    <w:abstractNumId w:val="13"/>
  </w:num>
  <w:num w:numId="14" w16cid:durableId="856499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C"/>
    <w:rsid w:val="00001035"/>
    <w:rsid w:val="00017F86"/>
    <w:rsid w:val="00025FBF"/>
    <w:rsid w:val="00030A60"/>
    <w:rsid w:val="0003137F"/>
    <w:rsid w:val="00045C5A"/>
    <w:rsid w:val="00086A9D"/>
    <w:rsid w:val="000C4224"/>
    <w:rsid w:val="000D0460"/>
    <w:rsid w:val="000E538C"/>
    <w:rsid w:val="000F0B5F"/>
    <w:rsid w:val="000F0DBA"/>
    <w:rsid w:val="000F4751"/>
    <w:rsid w:val="0012028F"/>
    <w:rsid w:val="0013440A"/>
    <w:rsid w:val="00145B54"/>
    <w:rsid w:val="00172787"/>
    <w:rsid w:val="001762E5"/>
    <w:rsid w:val="00181F43"/>
    <w:rsid w:val="00194A76"/>
    <w:rsid w:val="001974FC"/>
    <w:rsid w:val="001B7651"/>
    <w:rsid w:val="001C0CD3"/>
    <w:rsid w:val="001D34C0"/>
    <w:rsid w:val="001F693E"/>
    <w:rsid w:val="00201ADF"/>
    <w:rsid w:val="002030F2"/>
    <w:rsid w:val="00232FA6"/>
    <w:rsid w:val="00274BE3"/>
    <w:rsid w:val="0028778E"/>
    <w:rsid w:val="00290459"/>
    <w:rsid w:val="002915F6"/>
    <w:rsid w:val="002A2EB2"/>
    <w:rsid w:val="002B4444"/>
    <w:rsid w:val="002B5444"/>
    <w:rsid w:val="002C71BC"/>
    <w:rsid w:val="002E2C0C"/>
    <w:rsid w:val="002E2F02"/>
    <w:rsid w:val="002E7F57"/>
    <w:rsid w:val="003130ED"/>
    <w:rsid w:val="00327541"/>
    <w:rsid w:val="00333813"/>
    <w:rsid w:val="00337DF2"/>
    <w:rsid w:val="003566A6"/>
    <w:rsid w:val="003B6B94"/>
    <w:rsid w:val="004029E3"/>
    <w:rsid w:val="004376D9"/>
    <w:rsid w:val="00444D62"/>
    <w:rsid w:val="00462D5C"/>
    <w:rsid w:val="004648CA"/>
    <w:rsid w:val="004715A3"/>
    <w:rsid w:val="00481848"/>
    <w:rsid w:val="004907CC"/>
    <w:rsid w:val="004A16E2"/>
    <w:rsid w:val="004B3F8C"/>
    <w:rsid w:val="004C1FE6"/>
    <w:rsid w:val="004E1AAC"/>
    <w:rsid w:val="004F04C4"/>
    <w:rsid w:val="004F30F9"/>
    <w:rsid w:val="00525AD7"/>
    <w:rsid w:val="005276D1"/>
    <w:rsid w:val="00533936"/>
    <w:rsid w:val="00542435"/>
    <w:rsid w:val="00550CF1"/>
    <w:rsid w:val="00567EC2"/>
    <w:rsid w:val="00581289"/>
    <w:rsid w:val="0061115F"/>
    <w:rsid w:val="00622E70"/>
    <w:rsid w:val="00636C5D"/>
    <w:rsid w:val="006423EE"/>
    <w:rsid w:val="00645998"/>
    <w:rsid w:val="00681BC7"/>
    <w:rsid w:val="00682A07"/>
    <w:rsid w:val="006B6404"/>
    <w:rsid w:val="007318ED"/>
    <w:rsid w:val="0074015A"/>
    <w:rsid w:val="00764D0A"/>
    <w:rsid w:val="007742EE"/>
    <w:rsid w:val="00790FD6"/>
    <w:rsid w:val="00792768"/>
    <w:rsid w:val="007B4944"/>
    <w:rsid w:val="007D6211"/>
    <w:rsid w:val="007D670E"/>
    <w:rsid w:val="007E1FF6"/>
    <w:rsid w:val="008207FF"/>
    <w:rsid w:val="00825C26"/>
    <w:rsid w:val="00841E3A"/>
    <w:rsid w:val="00866BB7"/>
    <w:rsid w:val="00894C16"/>
    <w:rsid w:val="008B6130"/>
    <w:rsid w:val="008F31DA"/>
    <w:rsid w:val="008F4DF1"/>
    <w:rsid w:val="009308BF"/>
    <w:rsid w:val="009568B3"/>
    <w:rsid w:val="0096304D"/>
    <w:rsid w:val="00983E3A"/>
    <w:rsid w:val="00990247"/>
    <w:rsid w:val="009C2B13"/>
    <w:rsid w:val="009D02C3"/>
    <w:rsid w:val="009D03E0"/>
    <w:rsid w:val="009E1684"/>
    <w:rsid w:val="009F09CD"/>
    <w:rsid w:val="00A12853"/>
    <w:rsid w:val="00A30DBD"/>
    <w:rsid w:val="00A343E6"/>
    <w:rsid w:val="00A3774C"/>
    <w:rsid w:val="00A61E25"/>
    <w:rsid w:val="00A72554"/>
    <w:rsid w:val="00B017E4"/>
    <w:rsid w:val="00B37097"/>
    <w:rsid w:val="00B54ACA"/>
    <w:rsid w:val="00B5609D"/>
    <w:rsid w:val="00B6385D"/>
    <w:rsid w:val="00BA7E2B"/>
    <w:rsid w:val="00BB35D7"/>
    <w:rsid w:val="00BE4279"/>
    <w:rsid w:val="00BE60E3"/>
    <w:rsid w:val="00C01951"/>
    <w:rsid w:val="00C0491D"/>
    <w:rsid w:val="00C17931"/>
    <w:rsid w:val="00C32F6A"/>
    <w:rsid w:val="00C43454"/>
    <w:rsid w:val="00C43889"/>
    <w:rsid w:val="00C73DFA"/>
    <w:rsid w:val="00C7795C"/>
    <w:rsid w:val="00C8076C"/>
    <w:rsid w:val="00C879B1"/>
    <w:rsid w:val="00CA4027"/>
    <w:rsid w:val="00CD0F19"/>
    <w:rsid w:val="00CF4626"/>
    <w:rsid w:val="00D16DE2"/>
    <w:rsid w:val="00D41C5B"/>
    <w:rsid w:val="00D53573"/>
    <w:rsid w:val="00D61D8B"/>
    <w:rsid w:val="00D7484F"/>
    <w:rsid w:val="00D9658E"/>
    <w:rsid w:val="00DC2157"/>
    <w:rsid w:val="00E065C6"/>
    <w:rsid w:val="00E24998"/>
    <w:rsid w:val="00E3495F"/>
    <w:rsid w:val="00E3546E"/>
    <w:rsid w:val="00E5333A"/>
    <w:rsid w:val="00E53E5D"/>
    <w:rsid w:val="00E55F0A"/>
    <w:rsid w:val="00ED17BD"/>
    <w:rsid w:val="00ED7154"/>
    <w:rsid w:val="00EE69B1"/>
    <w:rsid w:val="00F04632"/>
    <w:rsid w:val="00F10DF0"/>
    <w:rsid w:val="00F13CFF"/>
    <w:rsid w:val="00F16C2A"/>
    <w:rsid w:val="00F44058"/>
    <w:rsid w:val="00F4734E"/>
    <w:rsid w:val="00F54B29"/>
    <w:rsid w:val="00F90AC3"/>
    <w:rsid w:val="00FA222E"/>
    <w:rsid w:val="00FA5931"/>
    <w:rsid w:val="00FB3A85"/>
    <w:rsid w:val="00FB41AE"/>
    <w:rsid w:val="00FD72E2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602"/>
  <w15:docId w15:val="{F495575E-01C8-497C-8FB3-C116375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10"/>
    <w:uiPriority w:val="9"/>
    <w:qFormat/>
    <w:pPr>
      <w:outlineLvl w:val="0"/>
    </w:pPr>
    <w:rPr>
      <w:b/>
      <w:bCs/>
    </w:rPr>
  </w:style>
  <w:style w:type="paragraph" w:styleId="Titolo2">
    <w:name w:val="heading 2"/>
    <w:basedOn w:val="Titolo10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Titolo10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pPr>
      <w:suppressAutoHyphens/>
    </w:p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paragraph" w:customStyle="1" w:styleId="Titolo10">
    <w:name w:val="Titolo1"/>
    <w:basedOn w:val="Normale1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1"/>
    <w:pPr>
      <w:suppressLineNumbers/>
    </w:pPr>
  </w:style>
  <w:style w:type="paragraph" w:customStyle="1" w:styleId="Citazione1">
    <w:name w:val="Citazione1"/>
    <w:basedOn w:val="Normale1"/>
    <w:pPr>
      <w:spacing w:after="283"/>
      <w:ind w:left="567" w:right="567"/>
    </w:pPr>
  </w:style>
  <w:style w:type="paragraph" w:customStyle="1" w:styleId="Titoloprincipale">
    <w:name w:val="Titolo principale"/>
    <w:basedOn w:val="Titolo10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uiPriority w:val="11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1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9E1684"/>
    <w:pPr>
      <w:widowControl w:val="0"/>
      <w:suppressAutoHyphens/>
      <w:ind w:left="720"/>
      <w:contextualSpacing/>
      <w:textAlignment w:val="auto"/>
    </w:pPr>
    <w:rPr>
      <w:rFonts w:ascii="Times New Roman" w:eastAsia="Andale Sans UI" w:hAnsi="Times New Roman" w:cs="Tahoma"/>
      <w:color w:val="00000A"/>
      <w:lang w:eastAsia="en-US" w:bidi="en-US"/>
    </w:rPr>
  </w:style>
  <w:style w:type="paragraph" w:customStyle="1" w:styleId="western">
    <w:name w:val="western"/>
    <w:basedOn w:val="Normale"/>
    <w:rsid w:val="002E7F57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CD0F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F1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67EC2"/>
    <w:rPr>
      <w:b/>
      <w:bCs/>
    </w:rPr>
  </w:style>
  <w:style w:type="paragraph" w:styleId="NormaleWeb">
    <w:name w:val="Normal (Web)"/>
    <w:basedOn w:val="Normale"/>
    <w:uiPriority w:val="99"/>
    <w:rsid w:val="00567EC2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sG7@comune.anc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Canapa Nicoletta</dc:creator>
  <cp:lastModifiedBy>Canapa Nicoletta</cp:lastModifiedBy>
  <cp:revision>8</cp:revision>
  <cp:lastPrinted>2024-09-27T10:03:00Z</cp:lastPrinted>
  <dcterms:created xsi:type="dcterms:W3CDTF">2024-09-27T09:11:00Z</dcterms:created>
  <dcterms:modified xsi:type="dcterms:W3CDTF">2024-10-01T08:38:00Z</dcterms:modified>
  <dc:language>it-IT</dc:language>
</cp:coreProperties>
</file>