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gif" ContentType="image/gi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Ancona, 23 agosto 2024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FF0000"/>
          <w:sz w:val="26"/>
          <w:szCs w:val="26"/>
        </w:rPr>
      </w:pPr>
      <w:r>
        <w:rPr>
          <w:rFonts w:cs="Calibri" w:cstheme="minorHAnsi" w:ascii="Calibri" w:hAnsi="Calibri"/>
          <w:b/>
          <w:bCs/>
          <w:color w:val="FF0000"/>
          <w:sz w:val="26"/>
          <w:szCs w:val="26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C00000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color w:val="C00000"/>
          <w:sz w:val="26"/>
          <w:szCs w:val="26"/>
        </w:rPr>
        <w:t>FESTA DEL MARE: TUTTE LE INFO UTILI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C00000"/>
          <w:sz w:val="26"/>
          <w:szCs w:val="26"/>
        </w:rPr>
      </w:pPr>
      <w:r>
        <w:rPr>
          <w:rFonts w:cs="Calibri" w:cstheme="minorHAnsi" w:ascii="Calibri" w:hAnsi="Calibri"/>
          <w:b/>
          <w:bCs/>
          <w:color w:val="C00000"/>
          <w:sz w:val="26"/>
          <w:szCs w:val="26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</w:rPr>
        <w:t>Bus navetta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Saranno garantiti da Conerobus bus navetta 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</w:rPr>
        <w:t xml:space="preserve">gratuiti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che effettueranno 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</w:rPr>
        <w:t>due tratte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 nei giorni di sabato 31 agosto e domenica 1 settembre: una tratta partirà dal parcheggio scambiatore dello Stadio del Conero e arriverà in centro, mentre una seconda transiterà da Piazza Ugo Bassi, alla stazione ferroviaria, arrivando in Piazza Cavour. Nei prossimi giorni verranno comunicati gli orari delle tratte e le relative fermate.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Ascensore del Passetto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Si ricorda che, come da calendario, l’apertura dell’ascensore del Passetto sarà garantita fino alle ore 24.</w:t>
      </w:r>
    </w:p>
    <w:p>
      <w:pPr>
        <w:pStyle w:val="Normal"/>
        <w:jc w:val="both"/>
        <w:rPr>
          <w:rFonts w:ascii="Calibri" w:hAnsi="Calibri" w:cs="Calibri"/>
          <w:i/>
          <w:i/>
          <w:iCs/>
          <w:sz w:val="26"/>
          <w:szCs w:val="26"/>
        </w:rPr>
      </w:pPr>
      <w:r>
        <w:rPr>
          <w:rFonts w:cs="Calibri" w:ascii="Calibri" w:hAnsi="Calibri"/>
          <w:i/>
          <w:iCs/>
          <w:sz w:val="26"/>
          <w:szCs w:val="26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Viabilità e sosta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Ci saranno modifiche alla viabilità che verranno comunicati nei prossimi giorni.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</w:rPr>
      </w:pPr>
      <w:r>
        <w:rPr>
          <w:rFonts w:cs="Calibri" w:cstheme="minorHAnsi" w:ascii="Calibri" w:hAnsi="Calibri"/>
          <w:b/>
          <w:bCs/>
          <w:sz w:val="26"/>
          <w:szCs w:val="26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</w:rPr>
        <w:t>Inclusività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Per garantire l’accesso alle persone con disabilità in carrozzina è stata predisposta una pedana con accesso nel tratto alla fine del percorso pedonale del Viale della Vittoria. A ridosso dell’evento saranno fornite maggiori informazioni.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Bagni pubblici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I bagni pubblici di Piazza Roma saranno aperti in via straordinaria fino a mezzanotte sia sabato sia domenica; i bagni pubblici nella zona pineta del Passetto saranno aperti fino a mezzanotte nella serata di sabato 31 agosto.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Parcheggi aperti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Sarà possibile usufruire dei parcheggi a pagamento (Cialdini e Traiano con ingresso fino alle 24, Archi con ingresso fino alle 21) con possibilità di uscita a qualsiasi ora con la cassa automatica.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cs="Calibri" w:ascii="Calibri" w:hAnsi="Calibri"/>
          <w:color w:val="FF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Calibri" w:ascii="Calibri" w:hAnsi="Calibri"/>
          <w:i/>
          <w:iCs/>
          <w:sz w:val="26"/>
          <w:szCs w:val="26"/>
        </w:rPr>
        <w:t>Tutte le info sulla manifestazione sono disponibili sul sito istituzionale.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1134" w:footer="567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both"/>
      <w:rPr>
        <w:rFonts w:ascii="Arial" w:hAnsi="Arial" w:cs="Arial"/>
        <w:b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Pidipagina"/>
      <w:jc w:val="both"/>
      <w:rPr>
        <w:rFonts w:ascii="Arial" w:hAnsi="Arial" w:cs="Arial"/>
        <w:b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Pidipagina"/>
      <w:jc w:val="both"/>
      <w:rPr>
        <w:rFonts w:ascii="Arial" w:hAnsi="Arial" w:cs="Arial"/>
        <w:b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Giornaliste</w:t>
    </w:r>
  </w:p>
  <w:p>
    <w:pPr>
      <w:pStyle w:val="Pidipagina"/>
      <w:jc w:val="both"/>
      <w:rPr>
        <w:rFonts w:ascii="Arial" w:hAnsi="Arial" w:cs="Arial"/>
        <w:sz w:val="18"/>
        <w:szCs w:val="16"/>
      </w:rPr>
    </w:pPr>
    <w:r>
      <w:rPr>
        <w:rFonts w:cs="Arial" w:ascii="Arial" w:hAnsi="Arial"/>
        <w:sz w:val="18"/>
        <w:szCs w:val="16"/>
      </w:rPr>
      <w:t>Dott.ssa Maria Margherita Rinaldi margherita.rinaldi@comune.ancona.it (071 2222361) - Dott.ssa Rosanna Tomassini rosanna.tomassini@comune.ancona.it (071 2222316) - Dott.ssa Federica Zandri federica.zandri@comune.ancona.it (071 2222321) - Dott.ssa Nicoletta Canapa nicoletta.canapa@comune.ancona.it (071 2222394)</w:t>
    </w:r>
  </w:p>
  <w:p>
    <w:pPr>
      <w:pStyle w:val="Pidipagina"/>
      <w:jc w:val="both"/>
      <w:rPr>
        <w:rFonts w:ascii="Arial" w:hAnsi="Arial" w:cs="Arial"/>
        <w:sz w:val="18"/>
        <w:szCs w:val="16"/>
      </w:rPr>
    </w:pPr>
    <w:r>
      <w:rPr>
        <w:rFonts w:cs="Arial" w:ascii="Arial" w:hAnsi="Arial"/>
        <w:sz w:val="18"/>
        <w:szCs w:val="16"/>
      </w:rPr>
    </w:r>
  </w:p>
  <w:p>
    <w:pPr>
      <w:pStyle w:val="Pidipagina"/>
      <w:jc w:val="both"/>
      <w:rPr>
        <w:rFonts w:ascii="Arial" w:hAnsi="Arial" w:cs="Arial"/>
        <w:b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Segreteria</w:t>
    </w:r>
  </w:p>
  <w:p>
    <w:pPr>
      <w:pStyle w:val="Pidipagina"/>
      <w:jc w:val="both"/>
      <w:rPr>
        <w:rFonts w:ascii="Arial" w:hAnsi="Arial" w:cs="Arial"/>
        <w:sz w:val="18"/>
        <w:szCs w:val="16"/>
      </w:rPr>
    </w:pPr>
    <w:r>
      <w:rPr>
        <w:rFonts w:cs="Arial" w:ascii="Arial" w:hAnsi="Arial"/>
        <w:sz w:val="18"/>
        <w:szCs w:val="16"/>
      </w:rPr>
      <w:t>Sig.ra Lorella Alba – lorella.alba@comune.ancona.it (071 2222322)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593" w:type="dxa"/>
      <w:jc w:val="left"/>
      <w:tblInd w:w="45" w:type="dxa"/>
      <w:tblBorders/>
      <w:tblCellMar>
        <w:top w:w="55" w:type="dxa"/>
        <w:left w:w="55" w:type="dxa"/>
        <w:bottom w:w="55" w:type="dxa"/>
        <w:right w:w="55" w:type="dxa"/>
      </w:tblCellMar>
      <w:tblLook w:noVBand="1" w:val="04a0" w:noHBand="0" w:lastColumn="0" w:firstColumn="1" w:lastRow="0" w:firstRow="1"/>
    </w:tblPr>
    <w:tblGrid>
      <w:gridCol w:w="1931"/>
      <w:gridCol w:w="7661"/>
    </w:tblGrid>
    <w:tr>
      <w:trPr/>
      <w:tc>
        <w:tcPr>
          <w:tcW w:w="1931" w:type="dxa"/>
          <w:vMerge w:val="restart"/>
          <w:tcBorders/>
          <w:shd w:color="auto" w:fill="FFFFFF" w:val="clear"/>
        </w:tcPr>
        <w:p>
          <w:pPr>
            <w:pStyle w:val="Contenutotabella"/>
            <w:rPr/>
          </w:pPr>
          <w:r>
            <w:rPr/>
            <w:drawing>
              <wp:inline distT="0" distB="0" distL="0" distR="0">
                <wp:extent cx="920115" cy="991235"/>
                <wp:effectExtent l="0" t="0" r="0" b="0"/>
                <wp:docPr id="1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991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/>
          <w:shd w:color="auto" w:fill="FFFFFF" w:val="clear"/>
        </w:tcPr>
        <w:p>
          <w:pPr>
            <w:pStyle w:val="Contenutotabella"/>
            <w:jc w:val="right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>COMUNE DI ANCONA</w:t>
          </w:r>
        </w:p>
      </w:tc>
    </w:tr>
    <w:tr>
      <w:trPr/>
      <w:tc>
        <w:tcPr>
          <w:tcW w:w="1931" w:type="dxa"/>
          <w:vMerge w:val="continue"/>
          <w:tcBorders/>
          <w:shd w:color="auto" w:fill="FFFFFF" w:val="clear"/>
        </w:tcPr>
        <w:p>
          <w:pPr>
            <w:pStyle w:val="Normale1"/>
            <w:rPr/>
          </w:pPr>
          <w:r>
            <w:rPr/>
          </w:r>
        </w:p>
      </w:tc>
      <w:tc>
        <w:tcPr>
          <w:tcW w:w="7661" w:type="dxa"/>
          <w:tcBorders/>
          <w:shd w:color="auto" w:fill="FFFFFF" w:val="clear"/>
        </w:tcPr>
        <w:p>
          <w:pPr>
            <w:pStyle w:val="Contenutotabella"/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UFFICIO STAMPA</w:t>
          </w:r>
        </w:p>
      </w:tc>
    </w:tr>
  </w:tbl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auto"/>
      <w:sz w:val="24"/>
      <w:szCs w:val="24"/>
      <w:lang w:val="it-IT" w:eastAsia="zh-CN" w:bidi="hi-IN"/>
    </w:rPr>
  </w:style>
  <w:style w:type="paragraph" w:styleId="Titolo1">
    <w:name w:val="Titolo 1"/>
    <w:uiPriority w:val="9"/>
    <w:qFormat/>
    <w:pPr>
      <w:widowControl w:val="false"/>
      <w:suppressAutoHyphens w:val="true"/>
      <w:textAlignment w:val="baseline"/>
      <w:outlineLvl w:val="0"/>
    </w:pPr>
    <w:rPr>
      <w:rFonts w:ascii="Liberation Serif" w:hAnsi="Liberation Serif" w:eastAsia="SimSun" w:cs="Lucida Sans"/>
      <w:b/>
      <w:bCs/>
      <w:color w:val="auto"/>
      <w:sz w:val="24"/>
      <w:szCs w:val="24"/>
      <w:lang w:val="it-IT" w:eastAsia="zh-CN" w:bidi="hi-IN"/>
    </w:rPr>
  </w:style>
  <w:style w:type="paragraph" w:styleId="Titolo2">
    <w:name w:val="Titolo 2"/>
    <w:uiPriority w:val="9"/>
    <w:semiHidden/>
    <w:unhideWhenUsed/>
    <w:qFormat/>
    <w:pPr>
      <w:widowControl w:val="false"/>
      <w:suppressAutoHyphens w:val="true"/>
      <w:spacing w:before="200" w:after="0"/>
      <w:textAlignment w:val="baseline"/>
      <w:outlineLvl w:val="1"/>
    </w:pPr>
    <w:rPr>
      <w:rFonts w:ascii="Liberation Serif" w:hAnsi="Liberation Serif" w:eastAsia="SimSun" w:cs="Lucida Sans"/>
      <w:b/>
      <w:bCs/>
      <w:color w:val="auto"/>
      <w:sz w:val="24"/>
      <w:szCs w:val="24"/>
      <w:lang w:val="it-IT" w:eastAsia="zh-CN" w:bidi="hi-IN"/>
    </w:rPr>
  </w:style>
  <w:style w:type="paragraph" w:styleId="Titolo3">
    <w:name w:val="Titolo 3"/>
    <w:uiPriority w:val="9"/>
    <w:semiHidden/>
    <w:unhideWhenUsed/>
    <w:qFormat/>
    <w:pPr>
      <w:widowControl w:val="false"/>
      <w:suppressAutoHyphens w:val="true"/>
      <w:spacing w:before="140" w:after="0"/>
      <w:textAlignment w:val="baseline"/>
      <w:outlineLvl w:val="2"/>
    </w:pPr>
    <w:rPr>
      <w:rFonts w:ascii="Liberation Serif" w:hAnsi="Liberation Serif" w:eastAsia="SimSun" w:cs="Lucida Sans"/>
      <w:b/>
      <w:bCs/>
      <w:color w:val="auto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edellanota" w:customStyle="1">
    <w:name w:val="Carattere della nota"/>
    <w:qFormat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PidipaginaCarattere" w:customStyle="1">
    <w:name w:val="Piè di pagina Carattere"/>
    <w:basedOn w:val="DefaultParagraphFont"/>
    <w:qFormat/>
    <w:rPr>
      <w:rFonts w:cs="Mangal"/>
      <w:szCs w:val="21"/>
    </w:rPr>
  </w:style>
  <w:style w:type="character" w:styleId="CollegamentoInternet">
    <w:name w:val="Collegamento Internet"/>
    <w:basedOn w:val="DefaultParagraphFont"/>
    <w:uiPriority w:val="99"/>
    <w:unhideWhenUsed/>
    <w:rsid w:val="00cd0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d0f19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567ec2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SimSun" w:cs="Calibri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Corpo del testo"/>
    <w:basedOn w:val="Normale1"/>
    <w:pPr>
      <w:spacing w:lineRule="auto" w:line="288" w:before="0" w:after="140"/>
    </w:pPr>
    <w:rPr/>
  </w:style>
  <w:style w:type="paragraph" w:styleId="Elenco">
    <w:name w:val="Elenco"/>
    <w:basedOn w:val="Corpodeltesto"/>
    <w:pPr/>
    <w:rPr/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1"/>
    <w:qFormat/>
    <w:pPr>
      <w:suppressLineNumbers/>
    </w:pPr>
    <w:rPr/>
  </w:style>
  <w:style w:type="paragraph" w:styleId="Normale1" w:customStyle="1">
    <w:name w:val="Normale1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auto"/>
      <w:sz w:val="24"/>
      <w:szCs w:val="24"/>
      <w:lang w:val="it-IT" w:eastAsia="zh-CN" w:bidi="hi-IN"/>
    </w:rPr>
  </w:style>
  <w:style w:type="paragraph" w:styleId="Titolo11" w:customStyle="1">
    <w:name w:val="Titolo1"/>
    <w:basedOn w:val="Normale1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e1"/>
    <w:qFormat/>
    <w:pPr>
      <w:suppressLineNumbers/>
      <w:spacing w:before="120" w:after="120"/>
    </w:pPr>
    <w:rPr>
      <w:i/>
      <w:iCs/>
    </w:rPr>
  </w:style>
  <w:style w:type="paragraph" w:styleId="Citazione1" w:customStyle="1">
    <w:name w:val="Citazione1"/>
    <w:basedOn w:val="Normale1"/>
    <w:qFormat/>
    <w:pPr>
      <w:spacing w:before="0" w:after="283"/>
      <w:ind w:left="567" w:right="567" w:hanging="0"/>
    </w:pPr>
    <w:rPr/>
  </w:style>
  <w:style w:type="paragraph" w:styleId="Titoloprincipale" w:customStyle="1">
    <w:name w:val="Titolo principale"/>
    <w:basedOn w:val="Titolo11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ottotitolo"/>
    <w:basedOn w:val="Titolo11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Intestazione">
    <w:name w:val="Intestazione"/>
    <w:basedOn w:val="Normale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e1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Piè di pagina"/>
    <w:basedOn w:val="Normale1"/>
    <w:pPr>
      <w:tabs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9e1684"/>
    <w:pPr>
      <w:widowControl w:val="false"/>
      <w:suppressAutoHyphens w:val="true"/>
      <w:spacing w:before="0" w:after="0"/>
      <w:ind w:left="720" w:hanging="0"/>
      <w:contextualSpacing/>
      <w:textAlignment w:val="auto"/>
    </w:pPr>
    <w:rPr>
      <w:rFonts w:ascii="Times New Roman" w:hAnsi="Times New Roman" w:eastAsia="Andale Sans UI" w:cs="Tahoma"/>
      <w:color w:val="00000A"/>
      <w:lang w:eastAsia="en-US" w:bidi="en-US"/>
    </w:rPr>
  </w:style>
  <w:style w:type="paragraph" w:styleId="Western" w:customStyle="1">
    <w:name w:val="western"/>
    <w:basedOn w:val="Normal"/>
    <w:qFormat/>
    <w:rsid w:val="002e7f57"/>
    <w:pPr>
      <w:spacing w:beforeAutospacing="1" w:afterAutospacing="1"/>
      <w:textAlignment w:val="auto"/>
    </w:pPr>
    <w:rPr>
      <w:rFonts w:ascii="Times New Roman" w:hAnsi="Times New Roman" w:eastAsia="Times New Roman" w:cs="Times New Roman"/>
      <w:lang w:eastAsia="it-IT" w:bidi="ar-SA"/>
    </w:rPr>
  </w:style>
  <w:style w:type="paragraph" w:styleId="NormalWeb">
    <w:name w:val="Normal (Web)"/>
    <w:basedOn w:val="Normal"/>
    <w:uiPriority w:val="99"/>
    <w:qFormat/>
    <w:rsid w:val="00567ec2"/>
    <w:pPr>
      <w:suppressAutoHyphens w:val="true"/>
      <w:overflowPunct w:val="true"/>
    </w:pPr>
    <w:rPr>
      <w:rFonts w:ascii="Times New Roman" w:hAnsi="Times New Roman" w:eastAsia="Times New Roman" w:cs="Times New Roman"/>
      <w:sz w:val="20"/>
      <w:szCs w:val="20"/>
      <w:lang w:eastAsia="it-IT" w:bidi="ar-SA"/>
    </w:rPr>
  </w:style>
  <w:style w:type="paragraph" w:styleId="Quotations">
    <w:name w:val="Quotation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LibreOffice/4.4.7.2$Windows_x86 LibreOffice_project/f3153a8b245191196a4b6b9abd1d0da16eead600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2024-08-21T10:04:00Z</dcterms:created>
  <dc:creator>Canapa Nicoletta</dc:creator>
  <dc:language>it-IT</dc:language>
  <cp:lastModifiedBy>Nicoletta</cp:lastModifiedBy>
  <cp:lastPrinted>2024-08-12T07:23:00Z</cp:lastPrinted>
  <dcterms:modified xsi:type="dcterms:W3CDTF">2024-08-23T10:24:00Z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