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Cs/>
          <w:color w:val="990000"/>
          <w:sz w:val="24"/>
          <w:szCs w:val="24"/>
        </w:rPr>
      </w:pPr>
      <w:r>
        <w:rPr>
          <w:rFonts w:ascii="Arial" w:hAnsi="Arial"/>
          <w:b/>
          <w:bCs/>
          <w:color w:val="990000"/>
          <w:sz w:val="24"/>
          <w:szCs w:val="24"/>
        </w:rPr>
        <w:t>LAVORI AL MERCATO DELLE ERBE:   LOGISTICA E VIABILITA'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Garantire lo svolgimento delle attività commerciali all'interno del mercato, il carico e scarico delle merci, il transito dei pedoni per l'accesso al mercato, la sosta per i residenti. La macchina comunale, Polizia Locale, Assessorati alle attività economiche e mercati e Lavori pubblici, Ufficio traffico, ha lavorato in questi giorni per mettere a punto tutte le indicazioni per l'avvio del cantiere.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sz w:val="24"/>
          <w:szCs w:val="24"/>
        </w:rPr>
        <w:t>Nel pomeriggio di ieri sono stati apposti 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vvisi sui veicoli in sosta in Piazza delle Erbe così come i divieti di sosta e fermata in Piazza delle Erbe. Altra cartellonistica e la predisposizione delle chiusure con le transenne sono in corso di sistemazione da questa mattina.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 funzionalità del mercato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Durante tutta la durata dell'intervento di riqualificazione, il Mercato delle Erbe resterà aperto al pubblico e operative le attività commerciali all'interno. L'accesso al mercato per la clientela  avverrà su un percorso individuato e delimitato.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L'Amministrazione inoltre, ha rese note</w:t>
      </w:r>
      <w:r>
        <w:rPr>
          <w:rFonts w:ascii="Arial" w:hAnsi="Arial"/>
          <w:b/>
          <w:bCs/>
          <w:sz w:val="24"/>
          <w:szCs w:val="24"/>
        </w:rPr>
        <w:t xml:space="preserve"> le modifiche per le aree di carico e scarico dedicate agli esercenti cosi come i parcheggi ad essi riservati.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Sono state attivate le seguenti aree riservate: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1) INTERDIZIONE DEL TRAFFICO su CORSO MAZZINI (TRATTO FRA VIA MARSALA E PIAZZA ROMA);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2) AREA n.1 DEDICATA CARICO/SCARICO - ORE 6:00/8:00 - 13:00/15:00 – 16:00/18:00 DEDICATA AGLI ESERCENTI MUNITI DI PERMESSO - CORSO MAZZINI TRATTO FRA VIA MARSALA E MERCATO DELLE ERBE DELLE ERBE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AREA n.2 DEDICATA CARICO/SCARICO - ORE 6:00/10:30 - 15:00/17:00 DEDICATA AGLI ESERCENTI MUNITI DI PERMESSO - PIAZZA ROMA 4) AREA n.3 DEDICATA CARICO/SCARICO - ORE 8:00/20:00 – VIA MARSALA incrocio Corso GARIBALDI max.20min.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L'ordinanza:</w:t>
      </w:r>
    </w:p>
    <w:p>
      <w:pPr>
        <w:pStyle w:val="Normal"/>
        <w:spacing w:lineRule="auto" w:line="360"/>
        <w:ind w:left="0" w:right="50" w:hanging="0"/>
        <w:jc w:val="left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Per consentire l'esecuzione dei lavori al Mercato delle Erbe, è stata emessa dal Comando della Polizia Locale la seguente ordinanza con provvedimenti limitativi di circolazione e sosta nella zona </w:t>
      </w:r>
      <w:r>
        <w:rPr>
          <w:rFonts w:cs="Arial" w:ascii="Arial" w:hAnsi="Arial"/>
          <w:b/>
          <w:sz w:val="24"/>
          <w:szCs w:val="24"/>
        </w:rPr>
        <w:t>dal giorno 8 gennaio 2024 fino al giorno 30 aprile 2024:</w:t>
      </w:r>
    </w:p>
    <w:p>
      <w:pPr>
        <w:pStyle w:val="Normal"/>
        <w:spacing w:lineRule="auto" w:line="360"/>
        <w:jc w:val="both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CORSO MAZZINI tratto compreso tra Via Marsala e Piazza Roma: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Divieto di sosta e fermata h24 su ambo i lati;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Interdizione della circolazione veicolare ad eccezione dei mezzi di cantiere che potranno transitare h24, dei mezzi per le  operazioni di carico e scarico e mezzi di Anconambiente per le operazioni di prelevamento dei rifiuti con orario 06.00 – 08.00, 13.00 – 15.00 e 16.00 – 18.00 (sosta sul lato sinistro della via per un totale di n.3 stalli  - lato civici pari);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mezzi autorizzati, provenienti da Via Marsala, potranno effettuare la svolta a sinistra su C.so Mazzini;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PIAZZA DELLE ERBE: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Divieto di sosta e fermata su tutto il perimetro del Mercato compreso tra via Magenta e Corso Mazzini h24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Interdizione della circolazione veicolare da Via Magenta h24 ad eccezione dei mezzi di cantiere;</w:t>
      </w:r>
    </w:p>
    <w:p>
      <w:pPr>
        <w:pStyle w:val="Normal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PIAZZA ROMA: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Viene autorizzato il carico e scarico nell’area tra Via Carducci e la Fontana dei Cavalli, per i mezzi provenienti da Via Carducci, con orario 06.00 – 10.30 e 15.00 – 17.00 (festivi esclusi)</w:t>
      </w:r>
    </w:p>
    <w:p>
      <w:pPr>
        <w:pStyle w:val="Normal"/>
        <w:spacing w:lineRule="auto" w:line="360"/>
        <w:ind w:left="720" w:right="0" w:hanging="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VIA MARSALA: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Viene istituito il divieto di sosta e fermata nel tratto compreso tra Via Menicucci e Corso Garibaldi, lato destro, negli ultimi 6 stalli di sosta dopo il box disabili ad eccezione dei mezzi adibiti al carico e scarico con orario 08.00 – 20.00 con sosta consentita per un massimo di 20 minuti con esposizione del disco orario (festivi esclusi);</w:t>
      </w:r>
    </w:p>
    <w:p>
      <w:pPr>
        <w:pStyle w:val="Normal"/>
        <w:spacing w:lineRule="auto" w:line="360"/>
        <w:ind w:left="720" w:right="0" w:hanging="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CORSO GARIBALDI: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Viene interdetta la circolazione veicolare nel tratto compreso tra Via Castelfidardo e Piazza Roma ad eccezione dei mezzi adibiti al carico e scarico e dei mezzi di Anconambiente per le operazioni di prelevamento dei rifiuti che potranno transitare e sostare dalle 06.00 alle 08.00 e dalle 13.00 alle 15.00 (festivi esclusi);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mezzi potranno poi uscire su Via Marsala o su piazza Roma lato C.so Stamira transitando in Piazza Roma lato banca</w:t>
      </w:r>
    </w:p>
    <w:p>
      <w:pPr>
        <w:pStyle w:val="Normal"/>
        <w:tabs>
          <w:tab w:val="left" w:pos="1843" w:leader="none"/>
          <w:tab w:val="center" w:pos="3686" w:leader="underscore"/>
        </w:tabs>
        <w:spacing w:lineRule="auto" w:line="360"/>
        <w:jc w:val="both"/>
        <w:rPr>
          <w:rFonts w:cs="Arial Narrow" w:ascii="Arial" w:hAnsi="Arial"/>
          <w:b w:val="false"/>
          <w:bCs w:val="false"/>
          <w:sz w:val="24"/>
          <w:szCs w:val="24"/>
          <w:u w:val="single"/>
        </w:rPr>
      </w:pPr>
      <w:r>
        <w:rPr>
          <w:rFonts w:cs="Arial Narrow" w:ascii="Arial" w:hAnsi="Arial"/>
          <w:b w:val="false"/>
          <w:bCs w:val="false"/>
          <w:sz w:val="24"/>
          <w:szCs w:val="24"/>
          <w:u w:val="single"/>
        </w:rPr>
        <w:t>Si autorizza la sosta dei mezzi degli operatori del Mercato delle Erbe muniti di regolare permesso rilasciato dalla Società M&amp;P nella zona CENTRO – SPINA DEI CORSI</w:t>
      </w:r>
    </w:p>
    <w:p>
      <w:pPr>
        <w:pStyle w:val="Corpodeltesto3"/>
        <w:spacing w:lineRule="auto" w:line="360"/>
        <w:rPr>
          <w:rFonts w:cs="Arial Narrow" w:ascii="Arial" w:hAnsi="Arial"/>
          <w:b w:val="false"/>
          <w:bCs w:val="false"/>
          <w:i w:val="false"/>
          <w:iCs w:val="false"/>
          <w:sz w:val="24"/>
          <w:szCs w:val="24"/>
        </w:rPr>
      </w:pPr>
      <w:r>
        <w:rPr>
          <w:rFonts w:cs="Arial Narrow" w:ascii="Arial" w:hAnsi="Arial"/>
          <w:b w:val="false"/>
          <w:bCs w:val="false"/>
          <w:i w:val="false"/>
          <w:iCs w:val="false"/>
          <w:sz w:val="24"/>
          <w:szCs w:val="24"/>
        </w:rPr>
        <w:t>Durante le fasi di accesso in Piazza Roma e Corso Garibaldi dovranno essere utilizzate tutte le misure di sicurezza a salvaguardia degli utenti deboli (pedoni) si dovrà pertanto procedere a “passo d’uomo”.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25" w:top="2332" w:footer="735" w:bottom="2559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keepNext/>
      <w:numPr>
        <w:ilvl w:val="0"/>
        <w:numId w:val="1"/>
      </w:numPr>
      <w:shd w:fill="FFFFFF" w:val="clear"/>
      <w:spacing w:lineRule="auto" w:line="240"/>
      <w:ind w:left="432" w:right="360" w:hanging="432"/>
      <w:outlineLvl w:val="0"/>
      <w:rPr>
        <w:rFonts w:eastAsia="Times New Roman" w:cs="Times New Roman"/>
        <w:i/>
        <w:color w:val="000000"/>
        <w:sz w:val="20"/>
        <w:szCs w:val="20"/>
        <w:shd w:fill="FFFFFF" w:val="clear"/>
      </w:rPr>
    </w:pPr>
    <w:r>
      <w:rPr>
        <w:rFonts w:eastAsia="Times New Roman" w:cs="Times New Roman"/>
        <w:i/>
        <w:color w:val="000000"/>
        <w:sz w:val="20"/>
        <w:szCs w:val="20"/>
        <w:shd w:fill="FFFFFF" w:val="clear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6756400</wp:posOffset>
          </wp:positionH>
          <wp:positionV relativeFrom="paragraph">
            <wp:posOffset>0</wp:posOffset>
          </wp:positionV>
          <wp:extent cx="77470" cy="17589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17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jc w:val="left"/>
      <w:tblInd w:w="0" w:type="dxa"/>
      <w:tblBorders>
        <w:top w:val="single" w:sz="8" w:space="0" w:color="FF0000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500"/>
      <w:gridCol w:w="2945"/>
      <w:gridCol w:w="3590"/>
    </w:tblGrid>
    <w:tr>
      <w:trPr>
        <w:cantSplit w:val="false"/>
      </w:trPr>
      <w:tc>
        <w:tcPr>
          <w:tcW w:w="3500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>Dott. Rosanna Tomassini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071/2222316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  <w:t>rosanna.tomassini@comune.ancona.it</w:t>
          </w:r>
        </w:p>
      </w:tc>
      <w:tc>
        <w:tcPr>
          <w:tcW w:w="2945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Dott. Federica Zandri      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071/2222321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b/>
              <w:i/>
              <w:color w:val="000000"/>
              <w:sz w:val="18"/>
              <w:szCs w:val="18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  <w:t>f</w:t>
          </w:r>
          <w:r>
            <w:rPr>
              <w:rFonts w:eastAsia="Times New Roman" w:cs="Times New Roman"/>
              <w:b/>
              <w:i/>
              <w:color w:val="000000"/>
              <w:sz w:val="18"/>
              <w:szCs w:val="18"/>
              <w:shd w:fill="FFFFFF" w:val="clear"/>
            </w:rPr>
            <w:t>ederica.zandri@comune.ancona.it</w:t>
          </w:r>
        </w:p>
      </w:tc>
      <w:tc>
        <w:tcPr>
          <w:tcW w:w="3590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Dott. Margherita Rinaldi       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giornalista -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071/2222361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both"/>
            <w:outlineLvl w:val="0"/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i/>
              <w:color w:val="000000"/>
              <w:sz w:val="20"/>
              <w:szCs w:val="20"/>
              <w:shd w:fill="FFFFFF" w:val="clear"/>
            </w:rPr>
            <w:t>margherita.rinaldi@comune.ancona.it</w:t>
          </w:r>
        </w:p>
      </w:tc>
    </w:tr>
  </w:tbl>
  <w:p>
    <w:pPr>
      <w:pStyle w:val="Normal"/>
      <w:keepNext/>
      <w:numPr>
        <w:ilvl w:val="0"/>
        <w:numId w:val="1"/>
      </w:numPr>
      <w:shd w:fill="FFFFFF" w:val="clear"/>
      <w:tabs>
        <w:tab w:val="center" w:pos="4818" w:leader="none"/>
        <w:tab w:val="right" w:pos="9637" w:leader="none"/>
      </w:tabs>
      <w:spacing w:lineRule="auto" w:line="240"/>
      <w:outlineLvl w:val="0"/>
      <w:rPr>
        <w:rFonts w:eastAsia="Times New Roman" w:cs="Times New Roman"/>
        <w:color w:val="000000"/>
        <w:shd w:fill="FFFFFF" w:val="clear"/>
      </w:rPr>
    </w:pPr>
    <w:r>
      <w:rPr>
        <w:rFonts w:eastAsia="Times New Roman" w:cs="Times New Roman"/>
        <w:color w:val="000000"/>
        <w:shd w:fill="FFFFFF" w:val="clear"/>
      </w:rPr>
    </w:r>
  </w:p>
  <w:tbl>
    <w:tblPr>
      <w:jc w:val="left"/>
      <w:tblInd w:w="0" w:type="dxa"/>
      <w:tblBorders>
        <w:top w:val="single" w:sz="8" w:space="0" w:color="FF0000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638"/>
    </w:tblGrid>
    <w:tr>
      <w:trPr>
        <w:cantSplit w:val="false"/>
      </w:trPr>
      <w:tc>
        <w:tcPr>
          <w:tcW w:w="9638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center"/>
            <w:outlineLvl w:val="0"/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 xml:space="preserve">Lorella Alba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  <w:t>segretaria di redazione</w:t>
          </w:r>
          <w:r>
            <w:rPr>
              <w:rFonts w:eastAsia="Times New Roman" w:cs="Times New Roman"/>
              <w:i/>
              <w:color w:val="000000"/>
              <w:sz w:val="20"/>
              <w:szCs w:val="20"/>
              <w:shd w:fill="FFFFFF" w:val="clear"/>
            </w:rPr>
            <w:t xml:space="preserve"> -  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t>tel. 071/2222322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jc w:val="center"/>
            <w:outlineLvl w:val="0"/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</w:pPr>
          <w:r>
            <w:rPr>
              <w:rFonts w:eastAsia="Times New Roman" w:cs="Times New Roman"/>
              <w:i/>
              <w:color w:val="000000"/>
              <w:sz w:val="18"/>
              <w:szCs w:val="18"/>
              <w:shd w:fill="FFFFFF" w:val="clear"/>
            </w:rPr>
            <w:t>lorella.alba@comune.ancona.it</w:t>
          </w:r>
        </w:p>
      </w:tc>
    </w:tr>
  </w:tbl>
  <w:p>
    <w:pPr>
      <w:pStyle w:val="Normal"/>
      <w:numPr>
        <w:ilvl w:val="0"/>
        <w:numId w:val="1"/>
      </w:numPr>
      <w:outlineLvl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keepNext/>
      <w:numPr>
        <w:ilvl w:val="0"/>
        <w:numId w:val="1"/>
      </w:numPr>
      <w:shd w:fill="FFFFFF" w:val="clear"/>
      <w:spacing w:lineRule="auto" w:line="276"/>
      <w:outlineLvl w:val="0"/>
      <w:rPr>
        <w:rFonts w:eastAsia="Arial" w:cs="Arial" w:ascii="Arial" w:hAnsi="Arial"/>
        <w:color w:val="000000"/>
      </w:rPr>
    </w:pPr>
    <w:r>
      <w:rPr>
        <w:rFonts w:eastAsia="Arial" w:cs="Arial" w:ascii="Arial" w:hAnsi="Arial"/>
        <w:color w:val="000000"/>
      </w:rPr>
    </w:r>
  </w:p>
  <w:tbl>
    <w:tblPr>
      <w:jc w:val="left"/>
      <w:tblInd w:w="0" w:type="dxa"/>
      <w:tblBorders>
        <w:top w:val="single" w:sz="20" w:space="0" w:color="FF0000"/>
        <w:left w:val="nil"/>
        <w:bottom w:val="single" w:sz="20" w:space="0" w:color="FF0000"/>
        <w:insideH w:val="single" w:sz="20" w:space="0" w:color="FF0000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817"/>
      <w:gridCol w:w="3810"/>
    </w:tblGrid>
    <w:tr>
      <w:trPr>
        <w:trHeight w:val="1473" w:hRule="atLeast"/>
        <w:cantSplit w:val="false"/>
      </w:trPr>
      <w:tc>
        <w:tcPr>
          <w:tcW w:w="5817" w:type="dxa"/>
          <w:tcBorders>
            <w:top w:val="single" w:sz="20" w:space="0" w:color="FF0000"/>
            <w:left w:val="nil"/>
            <w:bottom w:val="single" w:sz="20" w:space="0" w:color="FF0000"/>
            <w:insideH w:val="single" w:sz="20" w:space="0" w:color="FF0000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spacing w:lineRule="auto" w:line="240"/>
            <w:outlineLvl w:val="0"/>
            <w:rPr/>
          </w:pPr>
          <w:r>
            <w:rPr/>
            <w:drawing>
              <wp:inline distT="0" distB="0" distL="0" distR="0">
                <wp:extent cx="2341880" cy="741680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tcBorders>
            <w:top w:val="single" w:sz="20" w:space="0" w:color="FF0000"/>
            <w:left w:val="nil"/>
            <w:bottom w:val="single" w:sz="20" w:space="0" w:color="FF0000"/>
            <w:insideH w:val="single" w:sz="20" w:space="0" w:color="FF0000"/>
            <w:right w:val="nil"/>
            <w:insideV w:val="nil"/>
          </w:tcBorders>
          <w:shd w:fill="FFFFFF" w:val="clear"/>
        </w:tcPr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b/>
              <w:color w:val="000000"/>
              <w:sz w:val="20"/>
              <w:szCs w:val="20"/>
              <w:shd w:fill="FFFFFF" w:val="clear"/>
            </w:rPr>
            <w:t>UFFICIO STAMPA</w:t>
          </w:r>
          <w:r>
            <w:rPr>
              <w:rFonts w:eastAsia="Times New Roman" w:cs="Times New Roman"/>
              <w:color w:val="000000"/>
              <w:sz w:val="20"/>
              <w:szCs w:val="20"/>
              <w:shd w:fill="FFFFFF" w:val="clear"/>
            </w:rPr>
            <w:br/>
          </w: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 xml:space="preserve">Comune di Ancona 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>largo XXIV Maggio, 1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/>
          </w:pPr>
          <w:r>
            <w:rPr/>
          </w:r>
        </w:p>
        <w:p>
          <w:pPr>
            <w:pStyle w:val="Normal"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jc w:val="right"/>
            <w:outlineLvl w:val="0"/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  <w:t xml:space="preserve">                 </w:t>
          </w:r>
          <w:r>
            <w:rPr>
              <w:rFonts w:eastAsia="Times New Roman" w:cs="Times New Roman"/>
              <w:color w:val="111111"/>
              <w:sz w:val="21"/>
              <w:szCs w:val="21"/>
              <w:shd w:fill="FFFFFF" w:val="clear"/>
            </w:rPr>
            <w:t xml:space="preserve"> 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 xml:space="preserve"> </w:t>
          </w:r>
          <w:r>
            <w:rPr>
              <w:rFonts w:eastAsia="Times New Roman" w:cs="Times New Roman"/>
              <w:color w:val="000000"/>
              <w:sz w:val="21"/>
              <w:szCs w:val="21"/>
              <w:shd w:fill="FFFFFF" w:val="clear"/>
            </w:rPr>
            <w:t>Ancona,   5 GENNAIO 2024</w:t>
          </w:r>
        </w:p>
        <w:p>
          <w:pPr>
            <w:pStyle w:val="Normal"/>
            <w:keepNext/>
            <w:numPr>
              <w:ilvl w:val="0"/>
              <w:numId w:val="1"/>
            </w:numPr>
            <w:shd w:fill="FFFFFF" w:val="clear"/>
            <w:tabs>
              <w:tab w:val="center" w:pos="4818" w:leader="none"/>
              <w:tab w:val="right" w:pos="9637" w:leader="none"/>
            </w:tabs>
            <w:spacing w:lineRule="auto" w:line="240"/>
            <w:outlineLvl w:val="0"/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pPr>
          <w:r>
            <w:rPr>
              <w:rFonts w:eastAsia="Times New Roman" w:cs="Times New Roman"/>
              <w:color w:val="111111"/>
              <w:sz w:val="20"/>
              <w:szCs w:val="20"/>
              <w:shd w:fill="FFFFFF" w:val="clear"/>
            </w:rPr>
          </w:r>
        </w:p>
      </w:tc>
    </w:tr>
  </w:tbl>
  <w:p>
    <w:pPr>
      <w:pStyle w:val="Normal"/>
      <w:keepNext/>
      <w:numPr>
        <w:ilvl w:val="0"/>
        <w:numId w:val="1"/>
      </w:numPr>
      <w:shd w:fill="FFFFFF" w:val="clear"/>
      <w:tabs>
        <w:tab w:val="center" w:pos="4818" w:leader="none"/>
        <w:tab w:val="right" w:pos="9637" w:leader="none"/>
      </w:tabs>
      <w:spacing w:lineRule="auto" w:line="240"/>
      <w:jc w:val="center"/>
      <w:outlineLvl w:val="0"/>
      <w:rPr>
        <w:rFonts w:eastAsia="Times New Roman" w:cs="Times New Roman"/>
        <w:color w:val="000000"/>
        <w:shd w:fill="FFFFFF" w:val="clear"/>
      </w:rPr>
    </w:pPr>
    <w:r>
      <w:rPr>
        <w:rFonts w:eastAsia="Times New Roman" w:cs="Times New Roman"/>
        <w:color w:val="000000"/>
        <w:shd w:fill="FFFFFF" w:val="clear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Arial Unicode MS" w:cs="Tahoma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principale"/>
    <w:pPr/>
    <w:rPr>
      <w:sz w:val="36"/>
      <w:szCs w:val="36"/>
    </w:rPr>
  </w:style>
  <w:style w:type="paragraph" w:styleId="Titolo2">
    <w:name w:val="Titolo 2"/>
    <w:basedOn w:val="Titoloprincipale"/>
    <w:pPr>
      <w:spacing w:before="200" w:after="120"/>
      <w:outlineLvl w:val="1"/>
    </w:pPr>
    <w:rPr>
      <w:sz w:val="32"/>
      <w:szCs w:val="32"/>
    </w:rPr>
  </w:style>
  <w:style w:type="paragraph" w:styleId="Titolo3">
    <w:name w:val="Titolo 3"/>
    <w:basedOn w:val="Titoloprincipale"/>
    <w:pPr>
      <w:spacing w:before="140" w:after="120"/>
      <w:outlineLvl w:val="2"/>
    </w:pPr>
    <w:rPr>
      <w:color w:val="808080"/>
    </w:rPr>
  </w:style>
  <w:style w:type="paragraph" w:styleId="Titolo4">
    <w:name w:val="Titolo 4"/>
    <w:basedOn w:val="Titoloprincipale"/>
    <w:pPr>
      <w:keepLines/>
      <w:widowControl/>
      <w:spacing w:before="100" w:after="100"/>
      <w:outlineLvl w:val="3"/>
    </w:pPr>
    <w:rPr>
      <w:rFonts w:ascii="Times New Roman" w:hAnsi="Times New Roman" w:eastAsia="Times New Roman" w:cs="Tahoma"/>
      <w:b/>
      <w:bCs/>
    </w:rPr>
  </w:style>
  <w:style w:type="paragraph" w:styleId="Titolo5">
    <w:name w:val="Titolo 5"/>
    <w:basedOn w:val="Titoloprincipale"/>
    <w:pPr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Titolo 6"/>
    <w:basedOn w:val="Titoloprincipale"/>
    <w:pPr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0">
    <w:name w:val="WW8Num4z0"/>
    <w:qFormat/>
    <w:rPr>
      <w:rFonts w:ascii="Arial" w:hAnsi="Arial" w:cs="Times New Roman"/>
      <w:b/>
      <w:color w:val="00000A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4z3">
    <w:name w:val="WW8Num4z3"/>
    <w:qFormat/>
    <w:rPr>
      <w:rFonts w:ascii="Symbol" w:hAnsi="Symbol" w:cs="Symbol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w w:val="100"/>
      <w:position w:val="0"/>
      <w:sz w:val="24"/>
      <w:sz w:val="24"/>
      <w:u w:val="single"/>
      <w:effect w:val="blinkBackground"/>
      <w:vertAlign w:val="baseline"/>
      <w:em w:val="none"/>
      <w:lang w:val="zxx" w:eastAsia="zxx" w:bidi="zxx"/>
    </w:rPr>
  </w:style>
  <w:style w:type="character" w:styleId="Enfasi">
    <w:name w:val="Enfasi"/>
    <w:rPr>
      <w:i/>
      <w:i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Object">
    <w:name w:val="object"/>
    <w:qFormat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ppleconvertedspace">
    <w:name w:val="apple-converted-space"/>
    <w:qFormat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Enfasiforte">
    <w:name w:val="Enfasi forte"/>
    <w:rPr>
      <w:b/>
      <w:b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Numerodipagina">
    <w:name w:val="Numero di pagina"/>
    <w:basedOn w:val="DefaultParagraphFont"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3z0">
    <w:name w:val="WW8Num13z0"/>
    <w:qFormat/>
    <w:rPr>
      <w:rFonts w:ascii="Arial" w:hAnsi="Arial" w:cs="Times New Roman"/>
      <w:b/>
      <w:color w:val="00000A"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Strong">
    <w:name w:val="Strong"/>
    <w:qFormat/>
    <w:basedOn w:val="DefaultParagraphFont"/>
    <w:rPr>
      <w:b/>
      <w:bCs/>
    </w:rPr>
  </w:style>
  <w:style w:type="character" w:styleId="UnresolvedMention">
    <w:name w:val="Unresolved Mention"/>
    <w:qFormat/>
    <w:basedOn w:val="DefaultParagraphFont"/>
    <w:rPr>
      <w:color w:val="605E5C"/>
      <w:shd w:fill="E1DFDD" w:val="clear"/>
    </w:rPr>
  </w:style>
  <w:style w:type="character" w:styleId="FollowedHyperlink">
    <w:name w:val="FollowedHyperlink"/>
    <w:qFormat/>
    <w:basedOn w:val="DefaultParagraphFont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Hyperlink0">
    <w:name w:val="Hyperlink.0"/>
    <w:qFormat/>
    <w:basedOn w:val="CollegamentoInternet"/>
    <w:rPr>
      <w:u w:val="single"/>
    </w:rPr>
  </w:style>
  <w:style w:type="character" w:styleId="WW8Num10z0">
    <w:name w:val="WW8Num10z0"/>
    <w:rPr>
      <w:rFonts w:ascii="Symbol" w:hAnsi="Symbol" w:cs="Symbol"/>
      <w:sz w:val="24"/>
      <w:szCs w:val="24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  <w:sz w:val="24"/>
      <w:szCs w:val="24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5z0">
    <w:name w:val="WW8Num5z0"/>
    <w:rPr>
      <w:rFonts w:ascii="Times New Roman" w:hAnsi="Times New Roman" w:eastAsia="Times New Roman" w:cs="Times New Roman"/>
      <w:sz w:val="24"/>
      <w:szCs w:val="24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ListLabel2">
    <w:name w:val="ListLabel 2"/>
    <w:rPr>
      <w:rFonts w:cs="Symbol"/>
      <w:sz w:val="24"/>
      <w:szCs w:val="24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  <w:sz w:val="24"/>
      <w:szCs w:val="24"/>
    </w:rPr>
  </w:style>
  <w:style w:type="character" w:styleId="ListLabel5">
    <w:name w:val="ListLabel 5"/>
    <w:rPr>
      <w:rFonts w:cs="Symbol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Lucida Sans"/>
    </w:rPr>
  </w:style>
  <w:style w:type="paragraph" w:styleId="Titoloprincipale">
    <w:name w:val="Titolo principale"/>
    <w:basedOn w:val="Normal"/>
    <w:pPr>
      <w:keepNext/>
      <w:keepLines/>
      <w:spacing w:before="240" w:after="120"/>
      <w:jc w:val="center"/>
    </w:pPr>
    <w:rPr>
      <w:rFonts w:ascii="Liberation Sans" w:hAnsi="Liberation Sans" w:eastAsia="Microsoft YaHei" w:cs="Arial"/>
      <w:b/>
      <w:bCs/>
      <w:sz w:val="56"/>
      <w:szCs w:val="56"/>
    </w:rPr>
  </w:style>
  <w:style w:type="paragraph" w:styleId="Caption">
    <w:name w:val="caption"/>
    <w:qFormat/>
    <w:pPr>
      <w:widowControl w:val="false"/>
      <w:suppressLineNumbers/>
      <w:suppressAutoHyphens w:val="tru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Arial Unicode MS" w:cs="Tahoma"/>
      <w:i/>
      <w:iCs/>
      <w:color w:val="00000A"/>
      <w:sz w:val="24"/>
      <w:szCs w:val="24"/>
      <w:lang w:val="it-IT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11">
    <w:name w:val="Titolo1"/>
    <w:qFormat/>
    <w:basedOn w:val="LOnormal"/>
    <w:pPr>
      <w:keepNext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Arial Unicode MS" w:cs="Mangal"/>
      <w:sz w:val="28"/>
      <w:szCs w:val="28"/>
    </w:rPr>
  </w:style>
  <w:style w:type="paragraph" w:styleId="Intestazione">
    <w:name w:val="Intestazione"/>
    <w:basedOn w:val="LOnormal"/>
    <w:pPr>
      <w:keepNext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Arial Unicode MS" w:cs="Tahoma"/>
      <w:sz w:val="28"/>
      <w:szCs w:val="28"/>
    </w:rPr>
  </w:style>
  <w:style w:type="paragraph" w:styleId="Rigadintestazione">
    <w:name w:val="Riga d'intestazione"/>
    <w:qFormat/>
    <w:basedOn w:val="LOnormal"/>
    <w:pPr>
      <w:widowControl w:val="false"/>
      <w:suppressLineNumbers/>
      <w:tabs>
        <w:tab w:val="center" w:pos="4818" w:leader="none"/>
        <w:tab w:val="right" w:pos="9637" w:leader="none"/>
      </w:tabs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Pidipagina">
    <w:name w:val="Piè di pagina"/>
    <w:basedOn w:val="LOnormal"/>
    <w:pPr>
      <w:widowControl w:val="false"/>
      <w:suppressLineNumbers/>
      <w:tabs>
        <w:tab w:val="center" w:pos="4818" w:leader="none"/>
        <w:tab w:val="right" w:pos="9637" w:leader="none"/>
      </w:tabs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Contenutotabella">
    <w:name w:val="Contenuto tabella"/>
    <w:qFormat/>
    <w:basedOn w:val="LOnormal"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Intestazionetabella">
    <w:name w:val="Intestazione tabella"/>
    <w:qFormat/>
    <w:basedOn w:val="Contenutotabella"/>
    <w:pPr>
      <w:jc w:val="center"/>
    </w:pPr>
    <w:rPr>
      <w:b/>
      <w:bCs/>
    </w:rPr>
  </w:style>
  <w:style w:type="paragraph" w:styleId="Titolotabella">
    <w:name w:val="Titolo tabella"/>
    <w:qFormat/>
    <w:basedOn w:val="Contenutotabella"/>
    <w:pPr>
      <w:jc w:val="center"/>
    </w:pPr>
    <w:rPr>
      <w:b/>
      <w:bCs/>
    </w:rPr>
  </w:style>
  <w:style w:type="paragraph" w:styleId="NormalWeb">
    <w:name w:val="Normal (Web)"/>
    <w:qFormat/>
    <w:basedOn w:val="LOnormal"/>
    <w:pPr>
      <w:widowControl w:val="false"/>
      <w:suppressAutoHyphens w:val="false"/>
      <w:spacing w:lineRule="atLeast" w:line="1" w:before="280" w:after="280"/>
      <w:textAlignment w:val="top"/>
      <w:outlineLvl w:val="0"/>
    </w:pPr>
    <w:rPr>
      <w:rFonts w:ascii="Times New Roman" w:hAnsi="Times New Roman" w:eastAsia="Arial Unicode MS" w:cs="Tahoma"/>
    </w:rPr>
  </w:style>
  <w:style w:type="paragraph" w:styleId="Contenutocornice">
    <w:name w:val="Contenuto cornice"/>
    <w:qFormat/>
    <w:basedOn w:val="LOnormal"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Arial Unicode MS" w:cs="Tahoma"/>
    </w:rPr>
  </w:style>
  <w:style w:type="paragraph" w:styleId="Quote">
    <w:name w:val="Quote"/>
    <w:qFormat/>
    <w:basedOn w:val="Normal"/>
    <w:pPr/>
    <w:rPr/>
  </w:style>
  <w:style w:type="paragraph" w:styleId="Sottotitolo">
    <w:name w:val="Sottotitolo"/>
    <w:basedOn w:val="LOnormal"/>
    <w:pPr>
      <w:keepNext/>
      <w:keepLines/>
      <w:widowControl w:val="false"/>
      <w:suppressAutoHyphens w:val="false"/>
      <w:spacing w:before="360" w:after="80"/>
      <w:jc w:val="left"/>
      <w:textAlignment w:val="top"/>
      <w:outlineLvl w:val="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qFormat/>
    <w:basedOn w:val="LOnormal"/>
    <w:pPr>
      <w:widowControl w:val="false"/>
      <w:suppressAutoHyphens w:val="false"/>
      <w:spacing w:lineRule="atLeast" w:line="1" w:before="0" w:after="0"/>
      <w:ind w:left="720" w:right="0" w:hanging="0"/>
      <w:contextualSpacing/>
      <w:textAlignment w:val="top"/>
      <w:outlineLvl w:val="0"/>
    </w:pPr>
    <w:rPr>
      <w:rFonts w:ascii="Cambria" w:hAnsi="Cambria" w:eastAsia="MS Mincho" w:cs="Cambria"/>
    </w:rPr>
  </w:style>
  <w:style w:type="paragraph" w:styleId="Citazione">
    <w:name w:val="Citazione"/>
    <w:qFormat/>
    <w:basedOn w:val="Normal"/>
    <w:pPr/>
    <w:rPr/>
  </w:style>
  <w:style w:type="paragraph" w:styleId="Didefault">
    <w:name w:val="Di default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SimSun" w:cs="Arial Unicode MS"/>
      <w:color w:val="000000"/>
      <w:sz w:val="24"/>
      <w:szCs w:val="24"/>
      <w:lang w:val="it-IT" w:eastAsia="zh-CN" w:bidi="hi-IN"/>
    </w:rPr>
  </w:style>
  <w:style w:type="paragraph" w:styleId="Corpo">
    <w:name w:val="Corpo"/>
    <w:qFormat/>
    <w:pPr>
      <w:widowControl/>
      <w:suppressAutoHyphens w:val="true"/>
      <w:bidi w:val="0"/>
      <w:jc w:val="left"/>
    </w:pPr>
    <w:rPr>
      <w:rFonts w:ascii="Helvetica Neue" w:hAnsi="Helvetica Neue" w:eastAsia="SimSun" w:cs="Arial Unicode MS"/>
      <w:color w:val="000000"/>
      <w:sz w:val="22"/>
      <w:szCs w:val="22"/>
      <w:lang w:val="it-IT" w:eastAsia="zh-CN" w:bidi="hi-IN"/>
    </w:rPr>
  </w:style>
  <w:style w:type="paragraph" w:styleId="Corpodeltesto3">
    <w:name w:val="Corpo del testo 3"/>
    <w:basedOn w:val="Normal"/>
    <w:pPr>
      <w:widowControl/>
      <w:suppressAutoHyphens w:val="false"/>
      <w:ind w:left="0" w:right="51" w:hanging="0"/>
      <w:jc w:val="both"/>
    </w:pPr>
    <w:rPr>
      <w:rFonts w:ascii="Bookman Old Style" w:hAnsi="Bookman Old Style" w:cs="Bookman Old Style"/>
      <w:i/>
      <w:iCs/>
      <w:sz w:val="24"/>
    </w:rPr>
  </w:style>
  <w:style w:type="paragraph" w:styleId="Rientrocorpodeltesto">
    <w:name w:val="Rientro corpo del testo"/>
    <w:basedOn w:val="Normal"/>
    <w:pPr>
      <w:widowControl/>
      <w:suppressAutoHyphens w:val="false"/>
      <w:spacing w:lineRule="auto" w:line="360"/>
      <w:ind w:left="0" w:right="0" w:firstLine="851"/>
      <w:jc w:val="both"/>
    </w:pPr>
    <w:rPr>
      <w:rFonts w:ascii="Arial" w:hAnsi="Arial" w:cs="Arial"/>
      <w:sz w:val="24"/>
    </w:rPr>
  </w:style>
  <w:style w:type="numbering" w:styleId="NoList">
    <w:name w:val="No List"/>
  </w:style>
  <w:style w:type="numbering" w:styleId="WW8Num10">
    <w:name w:val="WW8Num10"/>
  </w:style>
  <w:style w:type="numbering" w:styleId="WW8Num12">
    <w:name w:val="WW8Num12"/>
  </w:style>
  <w:style w:type="numbering" w:styleId="WW8Num7">
    <w:name w:val="WW8Num7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2021-09-01T14:48:00Z</dcterms:created>
  <dc:creator>paolo recanatini</dc:creator>
  <dc:language>it-IT</dc:language>
  <cp:lastPrinted>2023-12-29T12:59:12Z</cp:lastPrinted>
  <dcterms:modified xsi:type="dcterms:W3CDTF">2023-06-19T17:02:48Z</dcterms:modified>
  <cp:revision>123</cp:revision>
</cp:coreProperties>
</file>