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bookmarkStart w:id="0" w:name="__DdeLink__2287_1524650902"/>
      <w:bookmarkEnd w:id="0"/>
      <w:r>
        <w:rPr>
          <w:rFonts w:cs="Times New Roman"/>
          <w:b/>
          <w:bCs/>
          <w:i w:val="false"/>
          <w:iCs w:val="false"/>
          <w:caps w:val="false"/>
          <w:smallCaps w:val="false"/>
          <w:color w:val="00000A"/>
          <w:spacing w:val="0"/>
          <w:sz w:val="16"/>
          <w:szCs w:val="16"/>
          <w:lang w:eastAsia="it-IT"/>
        </w:rPr>
        <w:t>DANILO SCALONI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Il 6 maggio 2021 la squadra dei Vigili del Fuoco composta da Fabrizio Mancini, Funzionario di Guardia; Danilo Scaloni, Capo Partenza; Michele Baldi e Giorgio Galletti, Autisti; Daniele Bettini, Giuseppe Andrisani e Jacopo Paolini, con altre mansioni, è intervenuta tempestivamente per domare l'Incendio di Bosco sviluppatosi in località Portonovo, riuscendo dapprima a contenere efficacemente l'avanzamento delle fiamme, provocato dal forte vento e dalla zona impervia, con forte pendenza, per poi arrivare al completo spegnimento dell'incendio, scongiurando ben più gravi conseguenze quali il coinvolgimento delle infrastrutture e delle zone antropizzate presenti nella zona, o come gli altri temibili effetti di un'estensione dell'incendio, in termini di conseguente distruzione di macchia mediterranea e aumento dei livelli di inquinamento ambientale. Vale la pena sottolineare come alla organizzazione complessiva posta in essere da chi ne ha coordinato sin dalle prime fasi lo svolgimento, si siano innestate singole azioni che, seppur condotte da professionisti del soccorso addestrati e preparati a fronteggiare emergenze, sono certamente caratterizzate da non comuni doti di coraggio.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2022-04-26T15:38:28Z</dcterms:modified>
  <cp:revision>57</cp:revision>
  <dc:title>MODELLO CIRIACHINO</dc:title>
</cp:coreProperties>
</file>