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rFonts w:cs="Times New Roman"/>
          <w:b/>
          <w:b/>
          <w:bCs/>
          <w:i/>
          <w:i/>
          <w:iCs/>
          <w:caps w:val="false"/>
          <w:smallCaps w:val="false"/>
          <w:color w:val="00000A"/>
          <w:spacing w:val="0"/>
          <w:sz w:val="14"/>
          <w:szCs w:val="14"/>
          <w:lang w:eastAsia="it-IT"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rFonts w:ascii="Liberation Serif" w:hAnsi="Liberation Serif"/>
          <w:i w:val="false"/>
          <w:i w:val="false"/>
          <w:iCs w:val="false"/>
          <w:sz w:val="16"/>
          <w:szCs w:val="16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lang w:eastAsia="it-IT"/>
        </w:rPr>
        <w:t>VITO CONVERTINI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Ispettore Capo in</w:t>
      </w:r>
      <w:bookmarkStart w:id="0" w:name="__DdeLink__910_569531025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 forza alla Sezione Operazioni e Programmazione del Comando Provinciale di Ancona della Guardia di Finanza, il Luogotenente Cariche Speciali Vito Convertini fornisce un qualificato e determinante apporto personale per la complessa o</w:t>
      </w:r>
      <w:r>
        <w:rPr>
          <w:rFonts w:cs="Times New Roman"/>
          <w:b w:val="false"/>
          <w:bCs w:val="false"/>
          <w:i/>
          <w:iCs/>
          <w:color w:val="00000A"/>
          <w:sz w:val="16"/>
          <w:szCs w:val="16"/>
        </w:rPr>
        <w:t>rganizzazione, sin dal 2013, del progetto “Educazione alla legalità economica”, un programma di attività a favore degli studenti della scuola primaria e secondaria con particolare riferimento alla prevenzione dell'evasione fiscale, dello sperpero di risorse pubbliche e delle contraffazioni, oltre che alla prevenzione dell'uso di sostanze stupefacenti e dello spaccio. L'iniziativa, ideata di concerto con il Ministero dell'Istruzione, Università e Ricerca, ha coinvolto a tutt'oggi 9.000 studenti nella provincia di Ancona, molti dei quali in scuole del capoluogo dorico, e ha consentito ai ragazzi di apprezzare il valore del rispetto delle regole, rafforzando la propria identità; ha ottenuto ampio risalto sugli organi di stampa e nei vari anni è stata sempre molto apprezzata anche dai genitori e dai docenti</w:t>
      </w:r>
      <w:bookmarkEnd w:id="0"/>
      <w:r>
        <w:rPr>
          <w:rFonts w:cs="Times New Roman"/>
          <w:b w:val="false"/>
          <w:bCs w:val="false"/>
          <w:i/>
          <w:iCs/>
          <w:color w:val="00000A"/>
          <w:sz w:val="16"/>
          <w:szCs w:val="16"/>
        </w:rPr>
        <w:t>, incrementando il particolare senso di vicinanza con la locale cittadinanza.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bookmarkStart w:id="1" w:name="__DdeLink__975_569531025"/>
      <w:bookmarkEnd w:id="1"/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lo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0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2022-04-26T15:26:13Z</dcterms:modified>
  <cp:revision>40</cp:revision>
  <dc:title>MODELLO CIRIACHINO</dc:title>
</cp:coreProperties>
</file>